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0B8F" w14:textId="543E293B" w:rsidR="001C1B6F" w:rsidRDefault="003D23F7" w:rsidP="003D23F7">
      <w:pPr>
        <w:tabs>
          <w:tab w:val="right" w:pos="8931"/>
        </w:tabs>
      </w:pPr>
      <w:r w:rsidRPr="003D23F7">
        <w:rPr>
          <w:b/>
          <w:bCs/>
          <w:sz w:val="28"/>
          <w:szCs w:val="28"/>
        </w:rPr>
        <w:t>Short Hydraulic Retention Time (HRT) Survey</w:t>
      </w:r>
      <w:r>
        <w:tab/>
      </w:r>
      <w:r>
        <w:rPr>
          <w:noProof/>
        </w:rPr>
        <w:drawing>
          <wp:inline distT="0" distB="0" distL="0" distR="0" wp14:anchorId="17ACB6D7" wp14:editId="187536A8">
            <wp:extent cx="885825" cy="885825"/>
            <wp:effectExtent l="0" t="0" r="9525" b="9525"/>
            <wp:docPr id="2" name="Picture 1" descr="Home | Australian Pork">
              <a:extLst xmlns:a="http://schemas.openxmlformats.org/drawingml/2006/main">
                <a:ext uri="{FF2B5EF4-FFF2-40B4-BE49-F238E27FC236}">
                  <a16:creationId xmlns:a16="http://schemas.microsoft.com/office/drawing/2014/main" id="{4744D3BF-D0D1-C902-C620-B8FEF3B0DA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me | Australian Pork">
                      <a:extLst>
                        <a:ext uri="{FF2B5EF4-FFF2-40B4-BE49-F238E27FC236}">
                          <a16:creationId xmlns:a16="http://schemas.microsoft.com/office/drawing/2014/main" id="{4744D3BF-D0D1-C902-C620-B8FEF3B0DA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C9213" w14:textId="77777777" w:rsidR="003D23F7" w:rsidRDefault="003D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4"/>
        <w:gridCol w:w="1322"/>
        <w:gridCol w:w="1650"/>
      </w:tblGrid>
      <w:tr w:rsidR="0075703F" w14:paraId="2D13EC4C" w14:textId="43B794F6" w:rsidTr="00C75E2A">
        <w:tc>
          <w:tcPr>
            <w:tcW w:w="6044" w:type="dxa"/>
          </w:tcPr>
          <w:p w14:paraId="089D6344" w14:textId="51A0F8FB" w:rsidR="0075703F" w:rsidRPr="0075703F" w:rsidRDefault="000B32C0" w:rsidP="0075703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 – your regional area</w:t>
            </w:r>
          </w:p>
        </w:tc>
        <w:tc>
          <w:tcPr>
            <w:tcW w:w="2972" w:type="dxa"/>
            <w:gridSpan w:val="2"/>
          </w:tcPr>
          <w:p w14:paraId="74DA810D" w14:textId="0E88735F" w:rsidR="0075703F" w:rsidRPr="0075703F" w:rsidRDefault="0075703F" w:rsidP="0075703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B32C0" w14:paraId="308AA099" w14:textId="77777777" w:rsidTr="00C75E2A">
        <w:tc>
          <w:tcPr>
            <w:tcW w:w="6044" w:type="dxa"/>
          </w:tcPr>
          <w:p w14:paraId="7EC1AADE" w14:textId="607B2209" w:rsidR="000B32C0" w:rsidRPr="0075703F" w:rsidRDefault="000B32C0" w:rsidP="000B32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703F">
              <w:rPr>
                <w:b/>
                <w:bCs/>
                <w:sz w:val="24"/>
                <w:szCs w:val="24"/>
              </w:rPr>
              <w:t>Piggery Size</w:t>
            </w:r>
            <w:r>
              <w:rPr>
                <w:b/>
                <w:bCs/>
                <w:sz w:val="24"/>
                <w:szCs w:val="24"/>
              </w:rPr>
              <w:t xml:space="preserve"> (answer 1a, 1b or 1c only)</w:t>
            </w:r>
          </w:p>
        </w:tc>
        <w:tc>
          <w:tcPr>
            <w:tcW w:w="2972" w:type="dxa"/>
            <w:gridSpan w:val="2"/>
          </w:tcPr>
          <w:p w14:paraId="66C50CD8" w14:textId="65C222E7" w:rsidR="000B32C0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SPU</w:t>
            </w:r>
          </w:p>
        </w:tc>
      </w:tr>
      <w:tr w:rsidR="000B32C0" w14:paraId="3EDEF6FD" w14:textId="7D95BED6" w:rsidTr="00C75E2A">
        <w:tc>
          <w:tcPr>
            <w:tcW w:w="6044" w:type="dxa"/>
          </w:tcPr>
          <w:p w14:paraId="705CD8C7" w14:textId="277C8F53" w:rsidR="000B32C0" w:rsidRPr="003D23F7" w:rsidRDefault="000B32C0" w:rsidP="000B32C0">
            <w:pPr>
              <w:spacing w:before="120" w:after="120"/>
              <w:rPr>
                <w:sz w:val="24"/>
                <w:szCs w:val="24"/>
              </w:rPr>
            </w:pPr>
            <w:r w:rsidRPr="000B32C0">
              <w:rPr>
                <w:b/>
                <w:bCs/>
                <w:sz w:val="24"/>
                <w:szCs w:val="24"/>
              </w:rPr>
              <w:t>1a</w:t>
            </w:r>
            <w:r>
              <w:rPr>
                <w:sz w:val="24"/>
                <w:szCs w:val="24"/>
              </w:rPr>
              <w:t xml:space="preserve">. Number of </w:t>
            </w:r>
            <w:r w:rsidRPr="003D23F7">
              <w:rPr>
                <w:sz w:val="24"/>
                <w:szCs w:val="24"/>
              </w:rPr>
              <w:t>Standard Pig Units (SPU)</w:t>
            </w:r>
          </w:p>
        </w:tc>
        <w:tc>
          <w:tcPr>
            <w:tcW w:w="2972" w:type="dxa"/>
            <w:gridSpan w:val="2"/>
          </w:tcPr>
          <w:p w14:paraId="74C72654" w14:textId="7B74B54B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B32C0" w14:paraId="74E5EC03" w14:textId="77777777" w:rsidTr="00C75E2A">
        <w:tc>
          <w:tcPr>
            <w:tcW w:w="6044" w:type="dxa"/>
          </w:tcPr>
          <w:p w14:paraId="0F03B125" w14:textId="53D8B35F" w:rsidR="000B32C0" w:rsidRPr="0075703F" w:rsidRDefault="000B32C0" w:rsidP="000B32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1BAF93B6" w14:textId="3465B7D9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sows </w:t>
            </w:r>
          </w:p>
        </w:tc>
        <w:tc>
          <w:tcPr>
            <w:tcW w:w="1650" w:type="dxa"/>
          </w:tcPr>
          <w:p w14:paraId="39C27A98" w14:textId="4F3B6E2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type (FW, FF)</w:t>
            </w:r>
          </w:p>
        </w:tc>
      </w:tr>
      <w:tr w:rsidR="000B32C0" w14:paraId="0C5978E2" w14:textId="77777777" w:rsidTr="00C75E2A">
        <w:tc>
          <w:tcPr>
            <w:tcW w:w="6044" w:type="dxa"/>
          </w:tcPr>
          <w:p w14:paraId="5897EFB2" w14:textId="58CBEE25" w:rsidR="000B32C0" w:rsidRPr="0075703F" w:rsidRDefault="000B32C0" w:rsidP="000B32C0">
            <w:pPr>
              <w:spacing w:before="120" w:after="120"/>
              <w:ind w:left="426"/>
              <w:rPr>
                <w:sz w:val="24"/>
                <w:szCs w:val="24"/>
              </w:rPr>
            </w:pPr>
            <w:r w:rsidRPr="000B32C0">
              <w:rPr>
                <w:b/>
                <w:bCs/>
                <w:sz w:val="24"/>
                <w:szCs w:val="24"/>
              </w:rPr>
              <w:t>1b.</w:t>
            </w:r>
            <w:r>
              <w:rPr>
                <w:sz w:val="24"/>
                <w:szCs w:val="24"/>
              </w:rPr>
              <w:t xml:space="preserve"> If SPU not known and sow herd, the number of sows and unit type(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Farrow to wean – FW,  Farrow to Finish – FF)</w:t>
            </w:r>
          </w:p>
        </w:tc>
        <w:tc>
          <w:tcPr>
            <w:tcW w:w="1322" w:type="dxa"/>
          </w:tcPr>
          <w:p w14:paraId="57D35BC0" w14:textId="7777777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6273B7A7" w14:textId="7777777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B32C0" w14:paraId="67DECBFE" w14:textId="77777777" w:rsidTr="00C75E2A">
        <w:tc>
          <w:tcPr>
            <w:tcW w:w="6044" w:type="dxa"/>
          </w:tcPr>
          <w:p w14:paraId="02F3496A" w14:textId="4A444603" w:rsidR="000B32C0" w:rsidRPr="0075703F" w:rsidRDefault="000B32C0" w:rsidP="000B32C0">
            <w:pPr>
              <w:spacing w:before="120" w:after="120"/>
              <w:ind w:left="426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A540E78" w14:textId="1030265D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growers</w:t>
            </w:r>
          </w:p>
        </w:tc>
        <w:tc>
          <w:tcPr>
            <w:tcW w:w="1650" w:type="dxa"/>
          </w:tcPr>
          <w:p w14:paraId="15BBFCD2" w14:textId="4C47DC83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(</w:t>
            </w:r>
            <w:proofErr w:type="spellStart"/>
            <w:r>
              <w:rPr>
                <w:sz w:val="24"/>
                <w:szCs w:val="24"/>
              </w:rPr>
              <w:t>wks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B32C0" w14:paraId="74ECB0B0" w14:textId="77777777" w:rsidTr="00C75E2A">
        <w:tc>
          <w:tcPr>
            <w:tcW w:w="6044" w:type="dxa"/>
          </w:tcPr>
          <w:p w14:paraId="363347B4" w14:textId="08D6B9F2" w:rsidR="000B32C0" w:rsidRPr="0075703F" w:rsidRDefault="000B32C0" w:rsidP="000B32C0">
            <w:pPr>
              <w:spacing w:before="120" w:after="120"/>
              <w:ind w:left="426"/>
              <w:rPr>
                <w:sz w:val="24"/>
                <w:szCs w:val="24"/>
              </w:rPr>
            </w:pPr>
            <w:r w:rsidRPr="000B32C0">
              <w:rPr>
                <w:b/>
                <w:bCs/>
                <w:sz w:val="24"/>
                <w:szCs w:val="24"/>
              </w:rPr>
              <w:t>1c.</w:t>
            </w:r>
            <w:r>
              <w:rPr>
                <w:sz w:val="24"/>
                <w:szCs w:val="24"/>
              </w:rPr>
              <w:t xml:space="preserve"> If SPU not known and grower only herd, the  number of growers and age of pigs (e.g. 10 – 21 weeks)</w:t>
            </w:r>
          </w:p>
        </w:tc>
        <w:tc>
          <w:tcPr>
            <w:tcW w:w="1322" w:type="dxa"/>
          </w:tcPr>
          <w:p w14:paraId="68528D72" w14:textId="7777777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42092C13" w14:textId="7777777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B32C0" w14:paraId="223805AB" w14:textId="171657D5" w:rsidTr="00C75E2A">
        <w:tc>
          <w:tcPr>
            <w:tcW w:w="6044" w:type="dxa"/>
          </w:tcPr>
          <w:p w14:paraId="0AB61A2F" w14:textId="3A1A0E93" w:rsidR="000B32C0" w:rsidRPr="0075703F" w:rsidRDefault="000B32C0" w:rsidP="000B32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717417D" w14:textId="7C6497A2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4F344ED5" w14:textId="1E60A347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B32C0" w14:paraId="28E9CE35" w14:textId="24C13405" w:rsidTr="00C75E2A">
        <w:tc>
          <w:tcPr>
            <w:tcW w:w="6044" w:type="dxa"/>
          </w:tcPr>
          <w:p w14:paraId="5A3E3FDF" w14:textId="11D839BE" w:rsidR="000B32C0" w:rsidRPr="0075703F" w:rsidRDefault="000B32C0" w:rsidP="000B32C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75703F">
              <w:rPr>
                <w:b/>
                <w:bCs/>
                <w:sz w:val="24"/>
                <w:szCs w:val="24"/>
              </w:rPr>
              <w:t>Do you already operate short HRT System at you</w:t>
            </w:r>
            <w:r>
              <w:rPr>
                <w:b/>
                <w:bCs/>
                <w:sz w:val="24"/>
                <w:szCs w:val="24"/>
              </w:rPr>
              <w:t xml:space="preserve">r </w:t>
            </w:r>
            <w:r w:rsidRPr="0075703F">
              <w:rPr>
                <w:b/>
                <w:bCs/>
                <w:sz w:val="24"/>
                <w:szCs w:val="24"/>
              </w:rPr>
              <w:t>piggery</w:t>
            </w:r>
            <w:r w:rsidRPr="0075703F">
              <w:rPr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14:paraId="2125242E" w14:textId="360CBAE8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Y</w:t>
            </w:r>
          </w:p>
        </w:tc>
        <w:tc>
          <w:tcPr>
            <w:tcW w:w="1650" w:type="dxa"/>
          </w:tcPr>
          <w:p w14:paraId="22F57A36" w14:textId="216B2016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N</w:t>
            </w:r>
          </w:p>
        </w:tc>
      </w:tr>
      <w:tr w:rsidR="000B32C0" w14:paraId="36295498" w14:textId="3E5E2DA7" w:rsidTr="00C75E2A">
        <w:tc>
          <w:tcPr>
            <w:tcW w:w="6044" w:type="dxa"/>
          </w:tcPr>
          <w:p w14:paraId="2C988466" w14:textId="43D821C1" w:rsidR="000B32C0" w:rsidRPr="0075703F" w:rsidRDefault="000B32C0" w:rsidP="000B32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75703F">
              <w:rPr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75703F">
              <w:rPr>
                <w:b/>
                <w:bCs/>
                <w:sz w:val="24"/>
                <w:szCs w:val="24"/>
              </w:rPr>
              <w:t>No</w:t>
            </w:r>
            <w:proofErr w:type="gramEnd"/>
            <w:r w:rsidRPr="0075703F">
              <w:rPr>
                <w:b/>
                <w:bCs/>
                <w:sz w:val="24"/>
                <w:szCs w:val="24"/>
              </w:rPr>
              <w:t>, could you easily convert your effluent treatment system to Short HRT</w:t>
            </w:r>
          </w:p>
        </w:tc>
        <w:tc>
          <w:tcPr>
            <w:tcW w:w="1322" w:type="dxa"/>
          </w:tcPr>
          <w:p w14:paraId="721BF8EB" w14:textId="3B7E244F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Y</w:t>
            </w:r>
          </w:p>
        </w:tc>
        <w:tc>
          <w:tcPr>
            <w:tcW w:w="1650" w:type="dxa"/>
          </w:tcPr>
          <w:p w14:paraId="3E0A36CF" w14:textId="7143B77F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N</w:t>
            </w:r>
          </w:p>
        </w:tc>
      </w:tr>
      <w:tr w:rsidR="000B32C0" w14:paraId="5ED572D6" w14:textId="28E5868E" w:rsidTr="00C75E2A">
        <w:tc>
          <w:tcPr>
            <w:tcW w:w="6044" w:type="dxa"/>
          </w:tcPr>
          <w:p w14:paraId="6A9F238F" w14:textId="21E70E17" w:rsidR="000B32C0" w:rsidRPr="0075703F" w:rsidRDefault="000B32C0" w:rsidP="000B32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75703F">
              <w:rPr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75703F">
              <w:rPr>
                <w:b/>
                <w:bCs/>
                <w:sz w:val="24"/>
                <w:szCs w:val="24"/>
              </w:rPr>
              <w:t>No</w:t>
            </w:r>
            <w:proofErr w:type="gramEnd"/>
            <w:r w:rsidRPr="0075703F">
              <w:rPr>
                <w:b/>
                <w:bCs/>
                <w:sz w:val="24"/>
                <w:szCs w:val="24"/>
              </w:rPr>
              <w:t>, would you be interested in converting your conventional effluent system to Short HRT</w:t>
            </w:r>
          </w:p>
        </w:tc>
        <w:tc>
          <w:tcPr>
            <w:tcW w:w="1322" w:type="dxa"/>
          </w:tcPr>
          <w:p w14:paraId="762404B4" w14:textId="169F58D1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Y</w:t>
            </w:r>
          </w:p>
        </w:tc>
        <w:tc>
          <w:tcPr>
            <w:tcW w:w="1650" w:type="dxa"/>
          </w:tcPr>
          <w:p w14:paraId="0867C9E2" w14:textId="7A1F080A" w:rsidR="000B32C0" w:rsidRPr="0075703F" w:rsidRDefault="000B32C0" w:rsidP="000B32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3F">
              <w:rPr>
                <w:sz w:val="24"/>
                <w:szCs w:val="24"/>
              </w:rPr>
              <w:t>N</w:t>
            </w:r>
          </w:p>
        </w:tc>
      </w:tr>
    </w:tbl>
    <w:p w14:paraId="29F900B8" w14:textId="77777777" w:rsidR="0075703F" w:rsidRDefault="0075703F"/>
    <w:p w14:paraId="2D3DC640" w14:textId="3146FD72" w:rsidR="003D23F7" w:rsidRDefault="003D23F7">
      <w:r>
        <w:t xml:space="preserve">Please complete for </w:t>
      </w:r>
      <w:r w:rsidRPr="000B32C0">
        <w:rPr>
          <w:b/>
          <w:bCs/>
        </w:rPr>
        <w:t xml:space="preserve">each </w:t>
      </w:r>
      <w:r>
        <w:t>Conventional Piggery you operate.</w:t>
      </w:r>
    </w:p>
    <w:p w14:paraId="40F09E90" w14:textId="7587228B" w:rsidR="003D23F7" w:rsidRDefault="003D23F7">
      <w:r>
        <w:t>Return survey via email scan OR photograph and text OR call to:</w:t>
      </w:r>
      <w:r w:rsidRPr="003D23F7">
        <w:rPr>
          <w:noProof/>
        </w:rPr>
        <w:t xml:space="preserve"> </w:t>
      </w:r>
    </w:p>
    <w:p w14:paraId="1AD074FF" w14:textId="70BAF2F6" w:rsidR="003D23F7" w:rsidRDefault="003D23F7">
      <w:r>
        <w:tab/>
        <w:t>Eugene McGahan</w:t>
      </w:r>
    </w:p>
    <w:p w14:paraId="78FB984C" w14:textId="27111096" w:rsidR="003D23F7" w:rsidRDefault="003D23F7">
      <w:r>
        <w:tab/>
        <w:t>0408 482 525</w:t>
      </w:r>
    </w:p>
    <w:p w14:paraId="36B8BED9" w14:textId="480BE782" w:rsidR="003D23F7" w:rsidRDefault="003D23F7">
      <w:r>
        <w:tab/>
        <w:t>eugenemcgahan@gmail.com</w:t>
      </w:r>
    </w:p>
    <w:sectPr w:rsidR="003D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F"/>
    <w:rsid w:val="000B32C0"/>
    <w:rsid w:val="001C1B6F"/>
    <w:rsid w:val="003D23F7"/>
    <w:rsid w:val="0075703F"/>
    <w:rsid w:val="009679D5"/>
    <w:rsid w:val="00C75E2A"/>
    <w:rsid w:val="00E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30DB"/>
  <w15:chartTrackingRefBased/>
  <w15:docId w15:val="{BA0A97C8-4586-4B9D-9CF4-54F4ACD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0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0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0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0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0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0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7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7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70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70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70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0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703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9" ma:contentTypeDescription="Create a new document." ma:contentTypeScope="" ma:versionID="e33283232ce82a1aedf6212b79c1bda5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957a6b008f2134ef3818905d0a9aa2a2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885DB-968F-4B1F-A148-913830279EC1}"/>
</file>

<file path=customXml/itemProps2.xml><?xml version="1.0" encoding="utf-8"?>
<ds:datastoreItem xmlns:ds="http://schemas.openxmlformats.org/officeDocument/2006/customXml" ds:itemID="{CBE9EB9C-106D-42B5-9C52-ECCB447D9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Hinder</dc:creator>
  <cp:keywords/>
  <dc:description/>
  <cp:lastModifiedBy>Elizabeth Hinder</cp:lastModifiedBy>
  <cp:revision>3</cp:revision>
  <dcterms:created xsi:type="dcterms:W3CDTF">2024-02-23T01:08:00Z</dcterms:created>
  <dcterms:modified xsi:type="dcterms:W3CDTF">2024-02-27T03:29:00Z</dcterms:modified>
</cp:coreProperties>
</file>