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289" w:type="dxa"/>
        <w:tblLayout w:type="fixed"/>
        <w:tblCellMar>
          <w:left w:w="0" w:type="dxa"/>
          <w:right w:w="0" w:type="dxa"/>
        </w:tblCellMar>
        <w:tblLook w:val="0000" w:firstRow="0" w:lastRow="0" w:firstColumn="0" w:lastColumn="0" w:noHBand="0" w:noVBand="0"/>
      </w:tblPr>
      <w:tblGrid>
        <w:gridCol w:w="3162"/>
        <w:gridCol w:w="3408"/>
        <w:gridCol w:w="3070"/>
      </w:tblGrid>
      <w:tr w:rsidR="009A0734" w:rsidRPr="007470E4" w14:paraId="18379282" w14:textId="77777777" w:rsidTr="00404E9A">
        <w:trPr>
          <w:cantSplit/>
        </w:trPr>
        <w:tc>
          <w:tcPr>
            <w:tcW w:w="3162" w:type="dxa"/>
            <w:tcBorders>
              <w:top w:val="single" w:sz="4" w:space="0" w:color="auto"/>
              <w:left w:val="single" w:sz="4" w:space="0" w:color="000000"/>
              <w:bottom w:val="single" w:sz="6" w:space="0" w:color="auto"/>
              <w:right w:val="single" w:sz="4" w:space="0" w:color="000000"/>
            </w:tcBorders>
            <w:shd w:val="clear" w:color="auto" w:fill="auto"/>
            <w:tcMar>
              <w:top w:w="80" w:type="dxa"/>
              <w:left w:w="80" w:type="dxa"/>
              <w:bottom w:w="80" w:type="dxa"/>
              <w:right w:w="80" w:type="dxa"/>
            </w:tcMar>
          </w:tcPr>
          <w:p w14:paraId="324A1898" w14:textId="77777777" w:rsidR="009A0734" w:rsidRPr="003059E2" w:rsidRDefault="009A0734" w:rsidP="003059E2">
            <w:pPr>
              <w:pStyle w:val="APIQTablelist2"/>
              <w:rPr>
                <w:b/>
              </w:rPr>
            </w:pPr>
            <w:r w:rsidRPr="003059E2">
              <w:rPr>
                <w:b/>
              </w:rPr>
              <w:t xml:space="preserve">DATE: </w:t>
            </w:r>
          </w:p>
        </w:tc>
        <w:tc>
          <w:tcPr>
            <w:tcW w:w="3408" w:type="dxa"/>
            <w:tcBorders>
              <w:top w:val="single" w:sz="4" w:space="0" w:color="auto"/>
              <w:left w:val="single" w:sz="4" w:space="0" w:color="000000"/>
              <w:bottom w:val="single" w:sz="6" w:space="0" w:color="auto"/>
              <w:right w:val="single" w:sz="4" w:space="0" w:color="000000"/>
            </w:tcBorders>
            <w:shd w:val="clear" w:color="auto" w:fill="auto"/>
          </w:tcPr>
          <w:p w14:paraId="5F9E4E31" w14:textId="77777777" w:rsidR="009A0734" w:rsidRPr="003059E2" w:rsidRDefault="009A0734" w:rsidP="003059E2">
            <w:pPr>
              <w:pStyle w:val="APIQTablelist2"/>
              <w:rPr>
                <w:b/>
              </w:rPr>
            </w:pPr>
            <w:r w:rsidRPr="003059E2">
              <w:rPr>
                <w:b/>
              </w:rPr>
              <w:t>APPROVED BY:</w:t>
            </w:r>
            <w:r w:rsidRPr="003059E2">
              <w:rPr>
                <w:b/>
                <w:highlight w:val="lightGray"/>
              </w:rPr>
              <w:t xml:space="preserve"> </w:t>
            </w:r>
          </w:p>
        </w:tc>
        <w:tc>
          <w:tcPr>
            <w:tcW w:w="3070" w:type="dxa"/>
            <w:tcBorders>
              <w:top w:val="single" w:sz="4" w:space="0" w:color="auto"/>
              <w:left w:val="single" w:sz="4" w:space="0" w:color="000000"/>
              <w:bottom w:val="single" w:sz="6" w:space="0" w:color="auto"/>
              <w:right w:val="single" w:sz="4" w:space="0" w:color="000000"/>
            </w:tcBorders>
            <w:shd w:val="clear" w:color="auto" w:fill="auto"/>
          </w:tcPr>
          <w:p w14:paraId="572A98DF" w14:textId="77777777" w:rsidR="009A0734" w:rsidRPr="003059E2" w:rsidRDefault="009A0734" w:rsidP="003059E2">
            <w:pPr>
              <w:pStyle w:val="APIQTablelist2"/>
              <w:rPr>
                <w:b/>
              </w:rPr>
            </w:pPr>
            <w:r w:rsidRPr="003059E2">
              <w:rPr>
                <w:b/>
              </w:rPr>
              <w:t xml:space="preserve">VERSION NO: </w:t>
            </w:r>
          </w:p>
        </w:tc>
      </w:tr>
      <w:tr w:rsidR="009A0734" w:rsidRPr="00C72A4C" w14:paraId="7A082AC9" w14:textId="77777777" w:rsidTr="00404E9A">
        <w:trPr>
          <w:cantSplit/>
        </w:trPr>
        <w:tc>
          <w:tcPr>
            <w:tcW w:w="9640" w:type="dxa"/>
            <w:gridSpan w:val="3"/>
            <w:tcBorders>
              <w:top w:val="single" w:sz="6"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C437E" w14:textId="77777777" w:rsidR="009A0734" w:rsidRPr="003059E2" w:rsidRDefault="009A0734" w:rsidP="003059E2">
            <w:pPr>
              <w:pStyle w:val="APIQTablelist2"/>
              <w:rPr>
                <w:b/>
              </w:rPr>
            </w:pPr>
            <w:r w:rsidRPr="003059E2">
              <w:rPr>
                <w:b/>
                <w:sz w:val="30"/>
                <w:szCs w:val="30"/>
              </w:rPr>
              <w:t>Purpose:</w:t>
            </w:r>
          </w:p>
          <w:p w14:paraId="36B61071" w14:textId="0469F4FF" w:rsidR="00630839" w:rsidRDefault="009A0734" w:rsidP="00630839">
            <w:pPr>
              <w:pStyle w:val="APIQTableNumbered1"/>
              <w:numPr>
                <w:ilvl w:val="0"/>
                <w:numId w:val="5"/>
              </w:numPr>
            </w:pPr>
            <w:r w:rsidRPr="003059E2">
              <w:t xml:space="preserve">To </w:t>
            </w:r>
            <w:r w:rsidR="009D6F50">
              <w:t xml:space="preserve">document </w:t>
            </w:r>
            <w:r w:rsidR="00406F60">
              <w:t xml:space="preserve">and list </w:t>
            </w:r>
            <w:r w:rsidR="009D6F50">
              <w:t xml:space="preserve">all routine livestock movements </w:t>
            </w:r>
            <w:r w:rsidR="00631CEA">
              <w:t>onto and off the property</w:t>
            </w:r>
            <w:r w:rsidR="00E150C4">
              <w:t xml:space="preserve"> that would be </w:t>
            </w:r>
            <w:r w:rsidR="006A21F0">
              <w:t xml:space="preserve">required </w:t>
            </w:r>
            <w:r w:rsidR="00C551D4">
              <w:t>during</w:t>
            </w:r>
            <w:r w:rsidR="006A21F0">
              <w:t xml:space="preserve"> an Emergency Animal Disease outbreak</w:t>
            </w:r>
            <w:r w:rsidR="00655E68">
              <w:t>.</w:t>
            </w:r>
          </w:p>
          <w:p w14:paraId="01A18676" w14:textId="797D898A" w:rsidR="009A0734" w:rsidRPr="003059E2" w:rsidRDefault="00406F60" w:rsidP="00630839">
            <w:pPr>
              <w:pStyle w:val="APIQTableNumbered1"/>
              <w:numPr>
                <w:ilvl w:val="0"/>
                <w:numId w:val="5"/>
              </w:numPr>
            </w:pPr>
            <w:r>
              <w:t xml:space="preserve">This list would assist applications for movement permits </w:t>
            </w:r>
            <w:r w:rsidR="0017363A">
              <w:t>required under AUSVETPLAN</w:t>
            </w:r>
            <w:r w:rsidR="009A0734" w:rsidRPr="003059E2">
              <w:t>.</w:t>
            </w:r>
          </w:p>
          <w:p w14:paraId="2CB01451" w14:textId="2923F2BD" w:rsidR="009A0734" w:rsidRPr="003059E2" w:rsidRDefault="009A0734" w:rsidP="003059E2">
            <w:pPr>
              <w:pStyle w:val="APIQTablelist2"/>
              <w:rPr>
                <w:rFonts w:ascii="Calibri-Italic" w:hAnsi="Calibri-Italic" w:cs="Calibri-Italic"/>
                <w:i/>
                <w:iCs/>
              </w:rPr>
            </w:pPr>
            <w:r w:rsidRPr="003059E2">
              <w:t>Also relates to APIQ</w:t>
            </w:r>
            <w:r w:rsidRPr="003059E2">
              <w:sym w:font="Wingdings 2" w:char="F050"/>
            </w:r>
            <w:r w:rsidRPr="003059E2">
              <w:t xml:space="preserve">® Standard </w:t>
            </w:r>
            <w:r w:rsidR="004A4FD6">
              <w:t>VEBS-ASF 1.8B</w:t>
            </w:r>
            <w:r w:rsidRPr="003059E2">
              <w:t>.</w:t>
            </w:r>
          </w:p>
        </w:tc>
      </w:tr>
    </w:tbl>
    <w:p w14:paraId="586192E3" w14:textId="77777777" w:rsidR="003264D0" w:rsidRPr="003264D0" w:rsidRDefault="003264D0" w:rsidP="003264D0">
      <w:pPr>
        <w:spacing w:after="0"/>
        <w:rPr>
          <w:sz w:val="10"/>
          <w:szCs w:val="10"/>
        </w:rPr>
      </w:pPr>
    </w:p>
    <w:tbl>
      <w:tblPr>
        <w:tblW w:w="9640" w:type="dxa"/>
        <w:tblInd w:w="-289" w:type="dxa"/>
        <w:tblLayout w:type="fixed"/>
        <w:tblCellMar>
          <w:left w:w="0" w:type="dxa"/>
          <w:right w:w="0" w:type="dxa"/>
        </w:tblCellMar>
        <w:tblLook w:val="0000" w:firstRow="0" w:lastRow="0" w:firstColumn="0" w:lastColumn="0" w:noHBand="0" w:noVBand="0"/>
      </w:tblPr>
      <w:tblGrid>
        <w:gridCol w:w="2694"/>
        <w:gridCol w:w="6946"/>
      </w:tblGrid>
      <w:tr w:rsidR="00BD194B" w:rsidRPr="000A6BB1" w14:paraId="1695685F" w14:textId="77777777" w:rsidTr="00645F3A">
        <w:trPr>
          <w:cantSplit/>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E10D3AC" w14:textId="6478C5AB" w:rsidR="00BD194B" w:rsidRPr="003059E2" w:rsidRDefault="00270D9F" w:rsidP="00645F3A">
            <w:pPr>
              <w:pStyle w:val="APIQTablelist2"/>
              <w:rPr>
                <w:b/>
                <w:i/>
              </w:rPr>
            </w:pPr>
            <w:r>
              <w:rPr>
                <w:b/>
                <w:i/>
              </w:rPr>
              <w:t>Livestock Owner</w:t>
            </w:r>
            <w:r w:rsidR="00BD194B">
              <w:rPr>
                <w:b/>
                <w:i/>
              </w:rPr>
              <w:t xml:space="preserve"> Details</w:t>
            </w:r>
          </w:p>
        </w:tc>
      </w:tr>
      <w:tr w:rsidR="009A0734" w14:paraId="0384749E" w14:textId="77777777" w:rsidTr="000A6936">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D0360" w14:textId="4E5DACC7" w:rsidR="009A0734" w:rsidRPr="00F51052" w:rsidRDefault="003264D0" w:rsidP="003059E2">
            <w:pPr>
              <w:pStyle w:val="APIQTablelist2"/>
              <w:rPr>
                <w:b/>
                <w:bCs/>
              </w:rPr>
            </w:pPr>
            <w:r w:rsidRPr="00F51052">
              <w:rPr>
                <w:b/>
                <w:bCs/>
              </w:rPr>
              <w:t>Company name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9873837" w14:textId="4E1ADF89" w:rsidR="009A0734" w:rsidRPr="003059E2" w:rsidRDefault="009A0734" w:rsidP="00630839">
            <w:pPr>
              <w:pStyle w:val="APIQTablelist2"/>
            </w:pPr>
          </w:p>
        </w:tc>
      </w:tr>
      <w:tr w:rsidR="00BD194B" w14:paraId="260E4EB2" w14:textId="77777777" w:rsidTr="000A6936">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8E37D" w14:textId="7ABA3B76" w:rsidR="00BD194B" w:rsidRPr="00F51052" w:rsidRDefault="003264D0" w:rsidP="003059E2">
            <w:pPr>
              <w:pStyle w:val="APIQTablelist2"/>
              <w:rPr>
                <w:b/>
                <w:bCs/>
              </w:rPr>
            </w:pPr>
            <w:r w:rsidRPr="00F51052">
              <w:rPr>
                <w:b/>
                <w:bCs/>
              </w:rPr>
              <w:t>Contact person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B3BF40C" w14:textId="77777777" w:rsidR="00BD194B" w:rsidRPr="003059E2" w:rsidRDefault="00BD194B" w:rsidP="00630839">
            <w:pPr>
              <w:pStyle w:val="APIQTablelist2"/>
            </w:pPr>
          </w:p>
        </w:tc>
      </w:tr>
      <w:tr w:rsidR="001070FF" w14:paraId="3EF5E860" w14:textId="77777777" w:rsidTr="000A6936">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4ECEF" w14:textId="55881C1F" w:rsidR="001070FF" w:rsidRPr="00F51052" w:rsidRDefault="001070FF" w:rsidP="000D03A7">
            <w:pPr>
              <w:pStyle w:val="APIQTablelist2"/>
              <w:rPr>
                <w:b/>
                <w:bCs/>
              </w:rPr>
            </w:pPr>
            <w:r w:rsidRPr="00F51052">
              <w:rPr>
                <w:b/>
                <w:bCs/>
              </w:rPr>
              <w:t>Email address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D624B76" w14:textId="77777777" w:rsidR="001070FF" w:rsidRPr="003059E2" w:rsidRDefault="001070FF" w:rsidP="000D03A7">
            <w:pPr>
              <w:pStyle w:val="APIQTablelist2"/>
            </w:pPr>
          </w:p>
        </w:tc>
      </w:tr>
      <w:tr w:rsidR="003510C0" w14:paraId="75AAF455" w14:textId="77777777" w:rsidTr="000A6936">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154E9" w14:textId="61ABADA6" w:rsidR="003510C0" w:rsidRPr="00F51052" w:rsidRDefault="003510C0" w:rsidP="001B4EB9">
            <w:pPr>
              <w:pStyle w:val="APIQTablelist2"/>
              <w:rPr>
                <w:b/>
                <w:bCs/>
              </w:rPr>
            </w:pPr>
            <w:r w:rsidRPr="00F51052">
              <w:rPr>
                <w:b/>
                <w:bCs/>
              </w:rPr>
              <w:t>Phone (Office)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DE357C4" w14:textId="77777777" w:rsidR="003510C0" w:rsidRPr="003059E2" w:rsidRDefault="003510C0" w:rsidP="001B4EB9">
            <w:pPr>
              <w:pStyle w:val="APIQTablelist2"/>
            </w:pPr>
          </w:p>
        </w:tc>
      </w:tr>
      <w:tr w:rsidR="003510C0" w14:paraId="03F6700E" w14:textId="77777777" w:rsidTr="000A6936">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BDF85" w14:textId="123191B9" w:rsidR="003510C0" w:rsidRPr="00F51052" w:rsidRDefault="003510C0" w:rsidP="00B74B45">
            <w:pPr>
              <w:pStyle w:val="APIQTablelist2"/>
              <w:rPr>
                <w:b/>
                <w:bCs/>
              </w:rPr>
            </w:pPr>
            <w:r w:rsidRPr="00F51052">
              <w:rPr>
                <w:b/>
                <w:bCs/>
              </w:rPr>
              <w:t>Phone (Mobile)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97AB820" w14:textId="77777777" w:rsidR="003510C0" w:rsidRPr="003059E2" w:rsidRDefault="003510C0" w:rsidP="00B74B45">
            <w:pPr>
              <w:pStyle w:val="APIQTablelist2"/>
            </w:pPr>
          </w:p>
        </w:tc>
      </w:tr>
      <w:tr w:rsidR="003264D0" w14:paraId="3C6EC053" w14:textId="77777777" w:rsidTr="000A6936">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4C532" w14:textId="12B02693" w:rsidR="003264D0" w:rsidRPr="00F51052" w:rsidRDefault="003264D0" w:rsidP="003059E2">
            <w:pPr>
              <w:pStyle w:val="APIQTablelist2"/>
              <w:rPr>
                <w:b/>
                <w:bCs/>
              </w:rPr>
            </w:pPr>
            <w:r w:rsidRPr="00F51052">
              <w:rPr>
                <w:b/>
                <w:bCs/>
              </w:rPr>
              <w:t>Postal address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A4DF9A4" w14:textId="77777777" w:rsidR="003264D0" w:rsidRPr="003059E2" w:rsidRDefault="003264D0" w:rsidP="00630839">
            <w:pPr>
              <w:pStyle w:val="APIQTablelist2"/>
            </w:pPr>
          </w:p>
        </w:tc>
      </w:tr>
    </w:tbl>
    <w:p w14:paraId="56A5A7F8" w14:textId="77777777" w:rsidR="003264D0" w:rsidRPr="003264D0" w:rsidRDefault="003264D0" w:rsidP="003264D0">
      <w:pPr>
        <w:spacing w:after="0"/>
        <w:rPr>
          <w:sz w:val="10"/>
          <w:szCs w:val="10"/>
        </w:rPr>
      </w:pPr>
    </w:p>
    <w:tbl>
      <w:tblPr>
        <w:tblW w:w="9640" w:type="dxa"/>
        <w:tblInd w:w="-289" w:type="dxa"/>
        <w:tblLayout w:type="fixed"/>
        <w:tblCellMar>
          <w:left w:w="0" w:type="dxa"/>
          <w:right w:w="0" w:type="dxa"/>
        </w:tblCellMar>
        <w:tblLook w:val="0000" w:firstRow="0" w:lastRow="0" w:firstColumn="0" w:lastColumn="0" w:noHBand="0" w:noVBand="0"/>
      </w:tblPr>
      <w:tblGrid>
        <w:gridCol w:w="5671"/>
        <w:gridCol w:w="3969"/>
      </w:tblGrid>
      <w:tr w:rsidR="00BD194B" w:rsidRPr="000A6BB1" w14:paraId="105852C4" w14:textId="77777777" w:rsidTr="00404E9A">
        <w:trPr>
          <w:cantSplit/>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762475B" w14:textId="01E0D5BF" w:rsidR="00BD194B" w:rsidRDefault="00BD194B" w:rsidP="003059E2">
            <w:pPr>
              <w:pStyle w:val="APIQTablelist2"/>
              <w:rPr>
                <w:b/>
                <w:i/>
              </w:rPr>
            </w:pPr>
            <w:r>
              <w:rPr>
                <w:b/>
                <w:i/>
              </w:rPr>
              <w:t>Livestock Details</w:t>
            </w:r>
          </w:p>
        </w:tc>
      </w:tr>
      <w:tr w:rsidR="009A0734" w14:paraId="4D626C6E" w14:textId="77777777" w:rsidTr="00653B27">
        <w:trPr>
          <w:cantSplit/>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987AE" w14:textId="372B786E" w:rsidR="009A0734" w:rsidRPr="00F51052" w:rsidRDefault="00AA4FF5" w:rsidP="00972A91">
            <w:pPr>
              <w:pStyle w:val="APIQTablelist2"/>
              <w:rPr>
                <w:b/>
                <w:bCs/>
              </w:rPr>
            </w:pPr>
            <w:r w:rsidRPr="00F51052">
              <w:rPr>
                <w:b/>
                <w:bCs/>
              </w:rPr>
              <w:t>Approximate number per journey</w:t>
            </w:r>
            <w:r w:rsidR="00630839" w:rsidRPr="00F51052">
              <w:rPr>
                <w:b/>
                <w:bCs/>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3E6EEC3" w14:textId="19B7E064" w:rsidR="009A0734" w:rsidRPr="003059E2" w:rsidRDefault="009A0734" w:rsidP="00CF0CE2">
            <w:pPr>
              <w:pStyle w:val="APIQTablelist2"/>
            </w:pPr>
          </w:p>
        </w:tc>
      </w:tr>
      <w:tr w:rsidR="009A0734" w14:paraId="47E9BA8E" w14:textId="77777777" w:rsidTr="00653B27">
        <w:trPr>
          <w:cantSplit/>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69DA3" w14:textId="5CF20821" w:rsidR="009A0734" w:rsidRPr="00F51052" w:rsidRDefault="00EC4384" w:rsidP="00AE5E59">
            <w:pPr>
              <w:pStyle w:val="APIQTablelist2"/>
              <w:rPr>
                <w:b/>
                <w:bCs/>
              </w:rPr>
            </w:pPr>
            <w:r w:rsidRPr="00F51052">
              <w:rPr>
                <w:b/>
                <w:bCs/>
              </w:rPr>
              <w:t xml:space="preserve">Approximate age </w:t>
            </w:r>
            <w:r w:rsidR="00792CA9" w:rsidRPr="00F51052">
              <w:rPr>
                <w:b/>
                <w:bCs/>
              </w:rPr>
              <w:t>(</w:t>
            </w:r>
            <w:r w:rsidRPr="00F51052">
              <w:rPr>
                <w:b/>
                <w:bCs/>
              </w:rPr>
              <w:t>in weeks</w:t>
            </w:r>
            <w:r w:rsidR="00792CA9" w:rsidRPr="00F51052">
              <w:rPr>
                <w:b/>
                <w:bCs/>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13A62B6" w14:textId="0B0C548A" w:rsidR="009A0734" w:rsidRPr="003059E2" w:rsidRDefault="009A0734" w:rsidP="00CF0CE2">
            <w:pPr>
              <w:pStyle w:val="APIQTablelist2"/>
            </w:pPr>
          </w:p>
        </w:tc>
      </w:tr>
      <w:tr w:rsidR="009A0734" w14:paraId="3256C715" w14:textId="77777777" w:rsidTr="00653B27">
        <w:trPr>
          <w:cantSplit/>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6BCA4" w14:textId="288A29C0" w:rsidR="009A0734" w:rsidRPr="00F51052" w:rsidRDefault="000A6936" w:rsidP="003059E2">
            <w:pPr>
              <w:pStyle w:val="APIQTablelist2"/>
              <w:rPr>
                <w:b/>
                <w:bCs/>
              </w:rPr>
            </w:pPr>
            <w:r>
              <w:rPr>
                <w:b/>
                <w:bCs/>
              </w:rPr>
              <w:t>Category</w:t>
            </w:r>
            <w:r w:rsidR="00100B6B" w:rsidRPr="00F51052">
              <w:rPr>
                <w:b/>
                <w:bCs/>
              </w:rPr>
              <w:t xml:space="preserve"> (</w:t>
            </w:r>
            <w:proofErr w:type="spellStart"/>
            <w:proofErr w:type="gramStart"/>
            <w:r w:rsidR="00100B6B" w:rsidRPr="00F51052">
              <w:rPr>
                <w:b/>
                <w:bCs/>
              </w:rPr>
              <w:t>ie</w:t>
            </w:r>
            <w:proofErr w:type="spellEnd"/>
            <w:proofErr w:type="gramEnd"/>
            <w:r w:rsidR="00100B6B" w:rsidRPr="00F51052">
              <w:rPr>
                <w:b/>
                <w:bCs/>
              </w:rPr>
              <w:t xml:space="preserve"> weaner, grower, finisher, </w:t>
            </w:r>
            <w:r w:rsidR="00B717A4" w:rsidRPr="00F51052">
              <w:rPr>
                <w:b/>
                <w:bCs/>
              </w:rPr>
              <w:t>breeding stock, culls)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39FBE5D" w14:textId="23859167" w:rsidR="009A0734" w:rsidRPr="003059E2" w:rsidRDefault="009A0734" w:rsidP="00CF0CE2">
            <w:pPr>
              <w:pStyle w:val="APIQTablelist2"/>
            </w:pPr>
          </w:p>
        </w:tc>
      </w:tr>
      <w:tr w:rsidR="009A0734" w14:paraId="4CF8929C" w14:textId="77777777" w:rsidTr="00653B27">
        <w:trPr>
          <w:cantSplit/>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04D8A" w14:textId="19F9294A" w:rsidR="00630839" w:rsidRPr="00F51052" w:rsidRDefault="00D21E64" w:rsidP="00630839">
            <w:pPr>
              <w:pStyle w:val="APIQTablelist2"/>
              <w:rPr>
                <w:b/>
                <w:bCs/>
              </w:rPr>
            </w:pPr>
            <w:r w:rsidRPr="00F51052">
              <w:rPr>
                <w:b/>
                <w:bCs/>
              </w:rPr>
              <w:t>Sex</w:t>
            </w:r>
            <w:r w:rsidR="00CF0CE2" w:rsidRPr="00F51052">
              <w:rPr>
                <w:b/>
                <w:bCs/>
              </w:rPr>
              <w:t xml:space="preserve"> (</w:t>
            </w:r>
            <w:proofErr w:type="spellStart"/>
            <w:proofErr w:type="gramStart"/>
            <w:r w:rsidR="00CF0CE2" w:rsidRPr="00F51052">
              <w:rPr>
                <w:b/>
                <w:bCs/>
              </w:rPr>
              <w:t>ie</w:t>
            </w:r>
            <w:proofErr w:type="spellEnd"/>
            <w:proofErr w:type="gramEnd"/>
            <w:r w:rsidR="00CF0CE2" w:rsidRPr="00F51052">
              <w:rPr>
                <w:b/>
                <w:bCs/>
              </w:rPr>
              <w:t xml:space="preserve"> male, female or mixed)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04B89F6" w14:textId="06B1C218" w:rsidR="009A0734" w:rsidRPr="003059E2" w:rsidRDefault="009A0734" w:rsidP="00CF0CE2">
            <w:pPr>
              <w:pStyle w:val="APIQTablelist2"/>
            </w:pPr>
          </w:p>
        </w:tc>
      </w:tr>
      <w:tr w:rsidR="009A0734" w14:paraId="2DE1BD44" w14:textId="77777777" w:rsidTr="00653B27">
        <w:trPr>
          <w:cantSplit/>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D4841" w14:textId="6A00C910" w:rsidR="009A0734" w:rsidRPr="00F51052" w:rsidRDefault="00DA73D0" w:rsidP="003059E2">
            <w:pPr>
              <w:pStyle w:val="APIQTablelist2"/>
              <w:rPr>
                <w:b/>
                <w:bCs/>
              </w:rPr>
            </w:pPr>
            <w:r w:rsidRPr="00F51052">
              <w:rPr>
                <w:b/>
                <w:bCs/>
              </w:rPr>
              <w:t>Tattoo/Brand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969E0CC" w14:textId="55D45703" w:rsidR="009A0734" w:rsidRPr="003059E2" w:rsidRDefault="009A0734" w:rsidP="00CF0CE2">
            <w:pPr>
              <w:pStyle w:val="APIQTablelist2"/>
            </w:pPr>
          </w:p>
        </w:tc>
      </w:tr>
      <w:tr w:rsidR="002D2E49" w14:paraId="1A8D4CEE" w14:textId="77777777" w:rsidTr="00653B27">
        <w:trPr>
          <w:cantSplit/>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4ECA7" w14:textId="7F483A2D" w:rsidR="002D2E49" w:rsidRPr="00F51052" w:rsidRDefault="002D2E49" w:rsidP="003059E2">
            <w:pPr>
              <w:pStyle w:val="APIQTablelist2"/>
              <w:rPr>
                <w:b/>
                <w:bCs/>
              </w:rPr>
            </w:pPr>
            <w:r>
              <w:rPr>
                <w:b/>
                <w:bCs/>
              </w:rPr>
              <w:t xml:space="preserve">Routine day </w:t>
            </w:r>
            <w:r w:rsidR="00B267D6">
              <w:rPr>
                <w:b/>
                <w:bCs/>
              </w:rPr>
              <w:t xml:space="preserve">when </w:t>
            </w:r>
            <w:r w:rsidR="00290D9C">
              <w:rPr>
                <w:b/>
                <w:bCs/>
              </w:rPr>
              <w:t>movement occurs and frequency (</w:t>
            </w:r>
            <w:proofErr w:type="spellStart"/>
            <w:proofErr w:type="gramStart"/>
            <w:r w:rsidR="00290D9C">
              <w:rPr>
                <w:b/>
                <w:bCs/>
              </w:rPr>
              <w:t>ie</w:t>
            </w:r>
            <w:proofErr w:type="spellEnd"/>
            <w:proofErr w:type="gramEnd"/>
            <w:r w:rsidR="00290D9C">
              <w:rPr>
                <w:b/>
                <w:bCs/>
              </w:rPr>
              <w:t xml:space="preserve"> </w:t>
            </w:r>
            <w:r w:rsidR="00B80A97">
              <w:rPr>
                <w:b/>
                <w:bCs/>
              </w:rPr>
              <w:t xml:space="preserve">weekly on Thursdays, fortnightly on Tuesdays etc)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B77B5FB" w14:textId="77777777" w:rsidR="002D2E49" w:rsidRPr="003059E2" w:rsidRDefault="002D2E49" w:rsidP="00CF0CE2">
            <w:pPr>
              <w:pStyle w:val="APIQTablelist2"/>
            </w:pPr>
          </w:p>
        </w:tc>
      </w:tr>
      <w:tr w:rsidR="00941143" w14:paraId="2F2C3846" w14:textId="77777777" w:rsidTr="00653B27">
        <w:trPr>
          <w:cantSplit/>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1D4F1" w14:textId="60C8CB29" w:rsidR="00941143" w:rsidRDefault="00165285" w:rsidP="003059E2">
            <w:pPr>
              <w:pStyle w:val="APIQTablelist2"/>
              <w:rPr>
                <w:b/>
                <w:bCs/>
              </w:rPr>
            </w:pPr>
            <w:r>
              <w:rPr>
                <w:b/>
                <w:bCs/>
              </w:rPr>
              <w:t xml:space="preserve">Reason and </w:t>
            </w:r>
            <w:r w:rsidR="00EB37A2">
              <w:rPr>
                <w:b/>
                <w:bCs/>
              </w:rPr>
              <w:t>p</w:t>
            </w:r>
            <w:r w:rsidR="00941143">
              <w:rPr>
                <w:b/>
                <w:bCs/>
              </w:rPr>
              <w:t xml:space="preserve">riority of </w:t>
            </w:r>
            <w:r w:rsidR="00EB37A2">
              <w:rPr>
                <w:b/>
                <w:bCs/>
              </w:rPr>
              <w:t>m</w:t>
            </w:r>
            <w:r w:rsidR="00941143">
              <w:rPr>
                <w:b/>
                <w:bCs/>
              </w:rPr>
              <w:t>ov</w:t>
            </w:r>
            <w:r w:rsidR="00706234">
              <w:rPr>
                <w:b/>
                <w:bCs/>
              </w:rPr>
              <w:t>ement (</w:t>
            </w:r>
            <w:proofErr w:type="spellStart"/>
            <w:proofErr w:type="gramStart"/>
            <w:r w:rsidR="00706234">
              <w:rPr>
                <w:b/>
                <w:bCs/>
              </w:rPr>
              <w:t>ie</w:t>
            </w:r>
            <w:proofErr w:type="spellEnd"/>
            <w:proofErr w:type="gramEnd"/>
            <w:r w:rsidR="00706234">
              <w:rPr>
                <w:b/>
                <w:bCs/>
              </w:rPr>
              <w:t xml:space="preserve"> </w:t>
            </w:r>
            <w:r w:rsidR="00B475CA">
              <w:rPr>
                <w:b/>
                <w:bCs/>
              </w:rPr>
              <w:t xml:space="preserve">High </w:t>
            </w:r>
            <w:r w:rsidR="00E802D7">
              <w:rPr>
                <w:b/>
                <w:bCs/>
              </w:rPr>
              <w:t>-</w:t>
            </w:r>
            <w:r w:rsidR="00B475CA">
              <w:rPr>
                <w:b/>
                <w:bCs/>
              </w:rPr>
              <w:t xml:space="preserve"> make space for weaning, </w:t>
            </w:r>
            <w:r w:rsidR="00E802D7">
              <w:rPr>
                <w:b/>
                <w:bCs/>
              </w:rPr>
              <w:t>Medium – replacement breeding gilts</w:t>
            </w:r>
            <w:r w:rsidR="0026130B">
              <w:rPr>
                <w:b/>
                <w:bCs/>
              </w:rPr>
              <w:t>, Low – cull sows to slaughter</w:t>
            </w:r>
            <w:r w:rsidR="00706234">
              <w:rPr>
                <w:b/>
                <w:bCs/>
              </w:rPr>
              <w:t xml:space="preserve"> etc)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EC32340" w14:textId="77777777" w:rsidR="00941143" w:rsidRPr="003059E2" w:rsidRDefault="00941143" w:rsidP="00CF0CE2">
            <w:pPr>
              <w:pStyle w:val="APIQTablelist2"/>
            </w:pPr>
          </w:p>
        </w:tc>
      </w:tr>
    </w:tbl>
    <w:p w14:paraId="060468A4" w14:textId="77777777" w:rsidR="00BA0185" w:rsidRPr="00BA0185" w:rsidRDefault="00BA0185" w:rsidP="00BA0185">
      <w:pPr>
        <w:spacing w:after="0"/>
        <w:rPr>
          <w:sz w:val="10"/>
          <w:szCs w:val="10"/>
        </w:rPr>
      </w:pPr>
    </w:p>
    <w:p w14:paraId="5FB3A76F" w14:textId="77777777" w:rsidR="008A3C01" w:rsidRDefault="008A3C01">
      <w:r>
        <w:br w:type="page"/>
      </w:r>
    </w:p>
    <w:tbl>
      <w:tblPr>
        <w:tblW w:w="9640" w:type="dxa"/>
        <w:tblInd w:w="-289" w:type="dxa"/>
        <w:tblLayout w:type="fixed"/>
        <w:tblCellMar>
          <w:left w:w="0" w:type="dxa"/>
          <w:right w:w="0" w:type="dxa"/>
        </w:tblCellMar>
        <w:tblLook w:val="0000" w:firstRow="0" w:lastRow="0" w:firstColumn="0" w:lastColumn="0" w:noHBand="0" w:noVBand="0"/>
      </w:tblPr>
      <w:tblGrid>
        <w:gridCol w:w="2694"/>
        <w:gridCol w:w="2490"/>
        <w:gridCol w:w="12"/>
        <w:gridCol w:w="1893"/>
        <w:gridCol w:w="2551"/>
      </w:tblGrid>
      <w:tr w:rsidR="00BA0185" w:rsidRPr="00CA5AB5" w14:paraId="270F0375" w14:textId="77777777" w:rsidTr="00502D85">
        <w:trPr>
          <w:cantSplit/>
          <w:trHeight w:val="33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12FEFCC" w14:textId="3F9C068A" w:rsidR="001133D5" w:rsidRPr="001133D5" w:rsidRDefault="00BA0185" w:rsidP="00502D85">
            <w:pPr>
              <w:pStyle w:val="APIQTablelist2"/>
            </w:pPr>
            <w:r>
              <w:rPr>
                <w:b/>
                <w:i/>
              </w:rPr>
              <w:lastRenderedPageBreak/>
              <w:t>Source Property Details</w:t>
            </w:r>
          </w:p>
        </w:tc>
      </w:tr>
      <w:tr w:rsidR="00B974F9" w14:paraId="426B7455" w14:textId="77777777" w:rsidTr="005E4AA8">
        <w:trPr>
          <w:cantSplit/>
          <w:trHeight w:val="35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ECA4C" w14:textId="30EF0F79" w:rsidR="00B974F9" w:rsidRPr="008F02A0" w:rsidRDefault="00B974F9" w:rsidP="00840932">
            <w:pPr>
              <w:pStyle w:val="APIQTablelist2"/>
              <w:rPr>
                <w:rFonts w:cs="Calibri"/>
                <w:b/>
                <w:bCs/>
              </w:rPr>
            </w:pPr>
            <w:r w:rsidRPr="008F02A0">
              <w:rPr>
                <w:rFonts w:cs="Calibri"/>
                <w:b/>
                <w:bCs/>
              </w:rPr>
              <w:t>PIC</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3D8AEE82" w14:textId="77777777" w:rsidR="00B974F9" w:rsidRPr="008F02A0" w:rsidRDefault="00B974F9" w:rsidP="00840932">
            <w:pPr>
              <w:pStyle w:val="APIQTablelist2"/>
              <w:rPr>
                <w:rFonts w:cs="Calibri"/>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15ECC84C" w14:textId="68C7DE50" w:rsidR="00B974F9" w:rsidRPr="008F02A0" w:rsidRDefault="00B974F9" w:rsidP="00840932">
            <w:pPr>
              <w:pStyle w:val="APIQTablelist2"/>
              <w:rPr>
                <w:rFonts w:cs="Calibri"/>
                <w:b/>
                <w:bCs/>
              </w:rPr>
            </w:pPr>
            <w:r w:rsidRPr="008F02A0">
              <w:rPr>
                <w:rFonts w:cs="Calibri"/>
                <w:b/>
                <w:bCs/>
              </w:rPr>
              <w:t>Latitude/Longitude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2B3AFC9" w14:textId="599829DD" w:rsidR="001133D5" w:rsidRPr="008F02A0" w:rsidRDefault="001133D5" w:rsidP="001133D5">
            <w:pPr>
              <w:rPr>
                <w:rFonts w:ascii="Calibri" w:hAnsi="Calibri" w:cs="Calibri"/>
                <w:lang w:val="en-AU"/>
              </w:rPr>
            </w:pPr>
          </w:p>
        </w:tc>
      </w:tr>
      <w:tr w:rsidR="00B974F9" w14:paraId="1962320A" w14:textId="77777777" w:rsidTr="005E4AA8">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4BC83" w14:textId="1FC0F0EA" w:rsidR="00B974F9" w:rsidRPr="008F02A0" w:rsidRDefault="00B27EDA" w:rsidP="009E3BA1">
            <w:pPr>
              <w:pStyle w:val="APIQTablelist2"/>
              <w:rPr>
                <w:rFonts w:cs="Calibri"/>
                <w:b/>
                <w:bCs/>
              </w:rPr>
            </w:pPr>
            <w:r w:rsidRPr="008F02A0">
              <w:rPr>
                <w:rFonts w:cs="Calibri"/>
                <w:b/>
                <w:bCs/>
              </w:rPr>
              <w:t>Property Name</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tcPr>
          <w:p w14:paraId="2160CB41" w14:textId="77777777" w:rsidR="001133D5" w:rsidRPr="008F02A0" w:rsidRDefault="001133D5" w:rsidP="001133D5">
            <w:pPr>
              <w:rPr>
                <w:rFonts w:ascii="Calibri" w:hAnsi="Calibri" w:cs="Calibri"/>
              </w:rPr>
            </w:pPr>
          </w:p>
        </w:tc>
      </w:tr>
      <w:tr w:rsidR="00B4440B" w14:paraId="58031F0A" w14:textId="77777777" w:rsidTr="005E4AA8">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F946A" w14:textId="1CD14686" w:rsidR="00B4440B" w:rsidRPr="008F02A0" w:rsidRDefault="00B4440B" w:rsidP="009E3BA1">
            <w:pPr>
              <w:pStyle w:val="APIQTablelist2"/>
              <w:rPr>
                <w:rFonts w:cs="Calibri"/>
                <w:b/>
                <w:bCs/>
              </w:rPr>
            </w:pPr>
            <w:r>
              <w:rPr>
                <w:rFonts w:cs="Calibri"/>
                <w:b/>
                <w:bCs/>
              </w:rPr>
              <w:t>Property Street Address</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tcPr>
          <w:p w14:paraId="2FDD4DEC" w14:textId="77777777" w:rsidR="00B4440B" w:rsidRPr="008F02A0" w:rsidRDefault="00B4440B" w:rsidP="001133D5">
            <w:pPr>
              <w:rPr>
                <w:rFonts w:ascii="Calibri" w:hAnsi="Calibri" w:cs="Calibri"/>
              </w:rPr>
            </w:pPr>
          </w:p>
        </w:tc>
      </w:tr>
      <w:tr w:rsidR="005E4AA8" w14:paraId="2BF89606" w14:textId="77777777" w:rsidTr="005E4AA8">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3DE59" w14:textId="77777777" w:rsidR="005E4AA8" w:rsidRPr="00F51052" w:rsidRDefault="005E4AA8" w:rsidP="005446E1">
            <w:pPr>
              <w:pStyle w:val="APIQTablelist2"/>
              <w:rPr>
                <w:b/>
                <w:bCs/>
              </w:rPr>
            </w:pPr>
            <w:r>
              <w:rPr>
                <w:b/>
                <w:bCs/>
              </w:rPr>
              <w:t>Contact Person</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2EC5EC20" w14:textId="77777777" w:rsidR="005E4AA8" w:rsidRPr="008F02A0" w:rsidRDefault="005E4AA8" w:rsidP="005446E1">
            <w:pPr>
              <w:rPr>
                <w:rFonts w:asciiTheme="minorHAnsi" w:hAnsiTheme="minorHAnsi" w:cstheme="minorHAnsi"/>
                <w:sz w:val="22"/>
                <w:szCs w:val="22"/>
              </w:rPr>
            </w:pPr>
          </w:p>
        </w:tc>
        <w:tc>
          <w:tcPr>
            <w:tcW w:w="1905" w:type="dxa"/>
            <w:gridSpan w:val="2"/>
            <w:tcBorders>
              <w:top w:val="single" w:sz="4" w:space="0" w:color="000000"/>
              <w:left w:val="single" w:sz="4" w:space="0" w:color="000000"/>
              <w:bottom w:val="single" w:sz="4" w:space="0" w:color="000000"/>
              <w:right w:val="single" w:sz="4" w:space="0" w:color="000000"/>
            </w:tcBorders>
            <w:shd w:val="clear" w:color="auto" w:fill="auto"/>
          </w:tcPr>
          <w:p w14:paraId="7A0061C3" w14:textId="77777777" w:rsidR="005E4AA8" w:rsidRPr="001133D5" w:rsidRDefault="005E4AA8" w:rsidP="005446E1">
            <w:pPr>
              <w:pStyle w:val="APIQTablelist2"/>
            </w:pPr>
            <w:r w:rsidRPr="008F02A0">
              <w:rPr>
                <w:b/>
                <w:bCs/>
              </w:rPr>
              <w:t>Contact Mobile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BB36362" w14:textId="77777777" w:rsidR="005E4AA8" w:rsidRPr="00B6459A" w:rsidRDefault="005E4AA8" w:rsidP="005446E1">
            <w:pPr>
              <w:rPr>
                <w:rFonts w:asciiTheme="minorHAnsi" w:hAnsiTheme="minorHAnsi" w:cstheme="minorHAnsi"/>
                <w:sz w:val="22"/>
                <w:szCs w:val="22"/>
              </w:rPr>
            </w:pPr>
          </w:p>
        </w:tc>
      </w:tr>
      <w:tr w:rsidR="009A0734" w14:paraId="79F144B3" w14:textId="77777777" w:rsidTr="005E4AA8">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5B0C4" w14:textId="7614E9EC" w:rsidR="009A0734" w:rsidRPr="008F02A0" w:rsidRDefault="009A2B0A" w:rsidP="003059E2">
            <w:pPr>
              <w:pStyle w:val="APIQTablelist2"/>
              <w:rPr>
                <w:rFonts w:cs="Calibri"/>
                <w:b/>
                <w:bCs/>
              </w:rPr>
            </w:pPr>
            <w:r w:rsidRPr="008F02A0">
              <w:rPr>
                <w:rFonts w:cs="Calibri"/>
                <w:b/>
                <w:bCs/>
              </w:rPr>
              <w:t>Site Type</w:t>
            </w:r>
            <w:r w:rsidR="00466745" w:rsidRPr="008F02A0">
              <w:rPr>
                <w:rFonts w:cs="Calibri"/>
                <w:b/>
                <w:bCs/>
              </w:rPr>
              <w:t xml:space="preserve"> </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tcPr>
          <w:p w14:paraId="3C2B1FE6" w14:textId="77777777" w:rsidR="009A0734" w:rsidRDefault="009721B6" w:rsidP="003059E2">
            <w:pPr>
              <w:pStyle w:val="APIQTablelist2"/>
              <w:rPr>
                <w:rFonts w:cs="Calibri"/>
                <w:b/>
                <w:bCs/>
              </w:rPr>
            </w:pPr>
            <w:r w:rsidRPr="008F02A0">
              <w:rPr>
                <w:rFonts w:cs="Calibri"/>
                <w:b/>
                <w:bCs/>
              </w:rPr>
              <w:t>(</w:t>
            </w:r>
            <w:proofErr w:type="spellStart"/>
            <w:proofErr w:type="gramStart"/>
            <w:r w:rsidRPr="008F02A0">
              <w:rPr>
                <w:rFonts w:cs="Calibri"/>
                <w:b/>
                <w:bCs/>
              </w:rPr>
              <w:t>ie</w:t>
            </w:r>
            <w:proofErr w:type="spellEnd"/>
            <w:proofErr w:type="gramEnd"/>
            <w:r w:rsidRPr="008F02A0">
              <w:rPr>
                <w:rFonts w:cs="Calibri"/>
                <w:b/>
                <w:bCs/>
              </w:rPr>
              <w:t xml:space="preserve"> Farrow-to-Finish, Breed-to-Wean, Wean-Finish, Contract Grow-out etc)</w:t>
            </w:r>
          </w:p>
          <w:p w14:paraId="343C2D72" w14:textId="77777777" w:rsidR="00A603F4" w:rsidRDefault="00A603F4" w:rsidP="003059E2">
            <w:pPr>
              <w:pStyle w:val="APIQTablelist2"/>
              <w:rPr>
                <w:rFonts w:cs="Calibri"/>
                <w:b/>
                <w:bCs/>
              </w:rPr>
            </w:pPr>
          </w:p>
          <w:p w14:paraId="0D0AFF4F" w14:textId="1B5EFC7F" w:rsidR="00A603F4" w:rsidRPr="008F02A0" w:rsidRDefault="00A603F4" w:rsidP="003059E2">
            <w:pPr>
              <w:pStyle w:val="APIQTablelist2"/>
              <w:rPr>
                <w:rFonts w:cs="Calibri"/>
              </w:rPr>
            </w:pPr>
          </w:p>
        </w:tc>
      </w:tr>
      <w:tr w:rsidR="00B32326" w14:paraId="574D3588" w14:textId="77777777" w:rsidTr="005E4AA8">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EB0FB" w14:textId="35977F4F" w:rsidR="00B32326" w:rsidRPr="00F51052" w:rsidRDefault="00B32326" w:rsidP="003059E2">
            <w:pPr>
              <w:pStyle w:val="APIQTablelist2"/>
              <w:rPr>
                <w:b/>
                <w:bCs/>
              </w:rPr>
            </w:pPr>
            <w:r w:rsidRPr="00F51052">
              <w:rPr>
                <w:b/>
                <w:bCs/>
              </w:rPr>
              <w:t>APIQ</w:t>
            </w:r>
            <w:r w:rsidRPr="00F51052">
              <w:rPr>
                <w:b/>
                <w:bCs/>
              </w:rPr>
              <w:sym w:font="Wingdings" w:char="F0FC"/>
            </w:r>
            <w:r w:rsidRPr="00F51052">
              <w:rPr>
                <w:rFonts w:cs="Calibri"/>
                <w:b/>
                <w:bCs/>
              </w:rPr>
              <w:t>® VEBS-ASF Verified</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36D506E9" w14:textId="08B6125E" w:rsidR="00B32326" w:rsidRPr="003059E2" w:rsidRDefault="00B32326" w:rsidP="00B32326">
            <w:pPr>
              <w:pStyle w:val="APIQTablelist2"/>
              <w:jc w:val="center"/>
            </w:pPr>
            <w:r>
              <w:t>Yes / No</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2576DFFA" w14:textId="089DA541" w:rsidR="00B32326" w:rsidRPr="00F51052" w:rsidRDefault="00F51052" w:rsidP="003059E2">
            <w:pPr>
              <w:pStyle w:val="APIQTablelist2"/>
              <w:rPr>
                <w:b/>
                <w:bCs/>
              </w:rPr>
            </w:pPr>
            <w:r w:rsidRPr="00F51052">
              <w:rPr>
                <w:b/>
                <w:bCs/>
              </w:rPr>
              <w:t>APIQ</w:t>
            </w:r>
            <w:r w:rsidRPr="00F51052">
              <w:rPr>
                <w:b/>
                <w:bCs/>
              </w:rPr>
              <w:sym w:font="Wingdings" w:char="F0FC"/>
            </w:r>
            <w:r w:rsidRPr="00F51052">
              <w:rPr>
                <w:rFonts w:cs="Calibri"/>
                <w:b/>
                <w:bCs/>
              </w:rPr>
              <w:t>® Expir</w:t>
            </w:r>
            <w:r w:rsidR="00B12C50">
              <w:rPr>
                <w:rFonts w:cs="Calibri"/>
                <w:b/>
                <w:bCs/>
              </w:rPr>
              <w: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FC86EBD" w14:textId="63B1CB66" w:rsidR="00B32326" w:rsidRPr="003059E2" w:rsidRDefault="00B32326" w:rsidP="003059E2">
            <w:pPr>
              <w:pStyle w:val="APIQTablelist2"/>
            </w:pPr>
          </w:p>
        </w:tc>
      </w:tr>
    </w:tbl>
    <w:p w14:paraId="5699E087" w14:textId="77777777" w:rsidR="009D1236" w:rsidRDefault="009D1236" w:rsidP="009D1236">
      <w:pPr>
        <w:spacing w:after="0"/>
        <w:rPr>
          <w:sz w:val="10"/>
          <w:szCs w:val="10"/>
        </w:rPr>
      </w:pPr>
    </w:p>
    <w:tbl>
      <w:tblPr>
        <w:tblW w:w="9640" w:type="dxa"/>
        <w:tblInd w:w="-289" w:type="dxa"/>
        <w:tblLayout w:type="fixed"/>
        <w:tblCellMar>
          <w:left w:w="0" w:type="dxa"/>
          <w:right w:w="0" w:type="dxa"/>
        </w:tblCellMar>
        <w:tblLook w:val="0000" w:firstRow="0" w:lastRow="0" w:firstColumn="0" w:lastColumn="0" w:noHBand="0" w:noVBand="0"/>
      </w:tblPr>
      <w:tblGrid>
        <w:gridCol w:w="2694"/>
        <w:gridCol w:w="2500"/>
        <w:gridCol w:w="52"/>
        <w:gridCol w:w="1842"/>
        <w:gridCol w:w="2552"/>
      </w:tblGrid>
      <w:tr w:rsidR="000A6936" w:rsidRPr="00CA5AB5" w14:paraId="5CD22950" w14:textId="77777777" w:rsidTr="000A6936">
        <w:trPr>
          <w:cantSplit/>
          <w:trHeight w:val="33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EC52967" w14:textId="39CBE356" w:rsidR="000A6936" w:rsidRPr="000A6936" w:rsidRDefault="00686AE1" w:rsidP="005446E1">
            <w:pPr>
              <w:pStyle w:val="APIQTablelist2"/>
              <w:rPr>
                <w:b/>
                <w:i/>
              </w:rPr>
            </w:pPr>
            <w:r>
              <w:rPr>
                <w:b/>
                <w:i/>
              </w:rPr>
              <w:t>Destination</w:t>
            </w:r>
            <w:r w:rsidR="000A6936">
              <w:rPr>
                <w:b/>
                <w:i/>
              </w:rPr>
              <w:t xml:space="preserve"> Property Details</w:t>
            </w:r>
          </w:p>
        </w:tc>
      </w:tr>
      <w:tr w:rsidR="000A6936" w14:paraId="214A4691" w14:textId="77777777" w:rsidTr="00725D94">
        <w:trPr>
          <w:cantSplit/>
          <w:trHeight w:val="35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7CB31" w14:textId="77777777" w:rsidR="000A6936" w:rsidRPr="00F51052" w:rsidRDefault="000A6936" w:rsidP="005446E1">
            <w:pPr>
              <w:pStyle w:val="APIQTablelist2"/>
              <w:rPr>
                <w:b/>
                <w:bCs/>
              </w:rPr>
            </w:pPr>
            <w:r w:rsidRPr="00F51052">
              <w:rPr>
                <w:b/>
                <w:bCs/>
              </w:rPr>
              <w:t>PIC</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458AC435" w14:textId="77777777" w:rsidR="000A6936" w:rsidRDefault="000A6936" w:rsidP="005446E1">
            <w:pPr>
              <w:pStyle w:val="APIQTablelist2"/>
            </w:pP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Pr>
          <w:p w14:paraId="779601F0" w14:textId="77777777" w:rsidR="000A6936" w:rsidRPr="00F51052" w:rsidRDefault="000A6936" w:rsidP="005446E1">
            <w:pPr>
              <w:pStyle w:val="APIQTablelist2"/>
              <w:rPr>
                <w:b/>
                <w:bCs/>
              </w:rPr>
            </w:pPr>
            <w:r w:rsidRPr="00F51052">
              <w:rPr>
                <w:b/>
                <w:bCs/>
              </w:rPr>
              <w:t>Latitude/Longitude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5487A" w14:textId="77777777" w:rsidR="000A6936" w:rsidRPr="001133D5" w:rsidRDefault="000A6936" w:rsidP="005446E1">
            <w:pPr>
              <w:rPr>
                <w:lang w:val="en-AU"/>
              </w:rPr>
            </w:pPr>
          </w:p>
        </w:tc>
      </w:tr>
      <w:tr w:rsidR="000A6936" w14:paraId="740CACAA" w14:textId="77777777" w:rsidTr="00725D94">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1DEC6" w14:textId="77777777" w:rsidR="000A6936" w:rsidRPr="00F51052" w:rsidRDefault="000A6936" w:rsidP="005446E1">
            <w:pPr>
              <w:pStyle w:val="APIQTablelist2"/>
              <w:rPr>
                <w:b/>
                <w:bCs/>
              </w:rPr>
            </w:pPr>
            <w:r w:rsidRPr="00F51052">
              <w:rPr>
                <w:b/>
                <w:bCs/>
              </w:rPr>
              <w:t>Property Name</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tcPr>
          <w:p w14:paraId="464C3150" w14:textId="77777777" w:rsidR="000A6936" w:rsidRPr="008F02A0" w:rsidRDefault="000A6936" w:rsidP="005446E1">
            <w:pPr>
              <w:rPr>
                <w:rFonts w:asciiTheme="minorHAnsi" w:hAnsiTheme="minorHAnsi" w:cstheme="minorHAnsi"/>
                <w:sz w:val="22"/>
                <w:szCs w:val="22"/>
              </w:rPr>
            </w:pPr>
          </w:p>
        </w:tc>
      </w:tr>
      <w:tr w:rsidR="00B4440B" w14:paraId="596CB910" w14:textId="77777777" w:rsidTr="00725D94">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7B705" w14:textId="6F3CE38F" w:rsidR="00B4440B" w:rsidRPr="00F51052" w:rsidRDefault="00B4440B" w:rsidP="005446E1">
            <w:pPr>
              <w:pStyle w:val="APIQTablelist2"/>
              <w:rPr>
                <w:b/>
                <w:bCs/>
              </w:rPr>
            </w:pPr>
            <w:r>
              <w:rPr>
                <w:rFonts w:cs="Calibri"/>
                <w:b/>
                <w:bCs/>
              </w:rPr>
              <w:t>Property Street Address</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tcPr>
          <w:p w14:paraId="58553F5D" w14:textId="77777777" w:rsidR="00B4440B" w:rsidRPr="008F02A0" w:rsidRDefault="00B4440B" w:rsidP="005446E1">
            <w:pPr>
              <w:rPr>
                <w:rFonts w:asciiTheme="minorHAnsi" w:hAnsiTheme="minorHAnsi" w:cstheme="minorHAnsi"/>
                <w:sz w:val="22"/>
                <w:szCs w:val="22"/>
              </w:rPr>
            </w:pPr>
          </w:p>
        </w:tc>
      </w:tr>
      <w:tr w:rsidR="008F02A0" w14:paraId="5F5908A7" w14:textId="77777777" w:rsidTr="00725D94">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3C69A" w14:textId="743A7A52" w:rsidR="008F02A0" w:rsidRPr="00F51052" w:rsidRDefault="008F02A0" w:rsidP="005446E1">
            <w:pPr>
              <w:pStyle w:val="APIQTablelist2"/>
              <w:rPr>
                <w:b/>
                <w:bCs/>
              </w:rPr>
            </w:pPr>
            <w:r>
              <w:rPr>
                <w:b/>
                <w:bCs/>
              </w:rPr>
              <w:t>Contact Person</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52DF325A" w14:textId="77777777" w:rsidR="008F02A0" w:rsidRPr="008F02A0" w:rsidRDefault="008F02A0" w:rsidP="005446E1">
            <w:pPr>
              <w:rPr>
                <w:rFonts w:asciiTheme="minorHAnsi" w:hAnsiTheme="minorHAnsi" w:cstheme="minorHAnsi"/>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79B857A" w14:textId="7567711F" w:rsidR="008F02A0" w:rsidRPr="001133D5" w:rsidRDefault="008F02A0" w:rsidP="008F02A0">
            <w:pPr>
              <w:pStyle w:val="APIQTablelist2"/>
            </w:pPr>
            <w:r w:rsidRPr="008F02A0">
              <w:rPr>
                <w:b/>
                <w:bCs/>
              </w:rPr>
              <w:t>Contact Mobile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2270E35" w14:textId="50867FBC" w:rsidR="008F02A0" w:rsidRPr="00B6459A" w:rsidRDefault="008F02A0" w:rsidP="005446E1">
            <w:pPr>
              <w:rPr>
                <w:rFonts w:asciiTheme="minorHAnsi" w:hAnsiTheme="minorHAnsi" w:cstheme="minorHAnsi"/>
                <w:sz w:val="22"/>
                <w:szCs w:val="22"/>
              </w:rPr>
            </w:pPr>
          </w:p>
        </w:tc>
      </w:tr>
      <w:tr w:rsidR="000A6936" w14:paraId="67C16EB4" w14:textId="77777777" w:rsidTr="00725D94">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8F776" w14:textId="012D8899" w:rsidR="000A6936" w:rsidRPr="00F51052" w:rsidRDefault="000A6936" w:rsidP="005446E1">
            <w:pPr>
              <w:pStyle w:val="APIQTablelist2"/>
              <w:rPr>
                <w:b/>
                <w:bCs/>
              </w:rPr>
            </w:pPr>
            <w:r w:rsidRPr="00F51052">
              <w:rPr>
                <w:b/>
                <w:bCs/>
              </w:rPr>
              <w:t xml:space="preserve">Site </w:t>
            </w:r>
            <w:r w:rsidR="00D20C57">
              <w:rPr>
                <w:b/>
                <w:bCs/>
              </w:rPr>
              <w:t>t</w:t>
            </w:r>
            <w:r w:rsidRPr="00F51052">
              <w:rPr>
                <w:b/>
                <w:bCs/>
              </w:rPr>
              <w:t>ype</w:t>
            </w:r>
            <w:r w:rsidR="00466745">
              <w:rPr>
                <w:b/>
                <w:bCs/>
              </w:rPr>
              <w:t xml:space="preserve"> </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tcPr>
          <w:p w14:paraId="76FAF463" w14:textId="77777777" w:rsidR="000A6936" w:rsidRDefault="00A603F4" w:rsidP="005446E1">
            <w:pPr>
              <w:pStyle w:val="APIQTablelist2"/>
              <w:rPr>
                <w:b/>
                <w:bCs/>
              </w:rPr>
            </w:pPr>
            <w:r>
              <w:rPr>
                <w:b/>
                <w:bCs/>
              </w:rPr>
              <w:t>(</w:t>
            </w:r>
            <w:proofErr w:type="spellStart"/>
            <w:proofErr w:type="gramStart"/>
            <w:r>
              <w:rPr>
                <w:b/>
                <w:bCs/>
              </w:rPr>
              <w:t>ie</w:t>
            </w:r>
            <w:proofErr w:type="spellEnd"/>
            <w:proofErr w:type="gramEnd"/>
            <w:r>
              <w:rPr>
                <w:b/>
                <w:bCs/>
              </w:rPr>
              <w:t xml:space="preserve"> farrow-finish, breed-wean, wean-finish, contract grow-out, abattoir etc)</w:t>
            </w:r>
          </w:p>
          <w:p w14:paraId="4F39425F" w14:textId="77777777" w:rsidR="00A603F4" w:rsidRDefault="00A603F4" w:rsidP="005446E1">
            <w:pPr>
              <w:pStyle w:val="APIQTablelist2"/>
              <w:rPr>
                <w:b/>
                <w:bCs/>
              </w:rPr>
            </w:pPr>
          </w:p>
          <w:p w14:paraId="7B4A2D86" w14:textId="4ADDF86C" w:rsidR="00A603F4" w:rsidRPr="00B6459A" w:rsidRDefault="00A603F4" w:rsidP="005446E1">
            <w:pPr>
              <w:pStyle w:val="APIQTablelist2"/>
              <w:rPr>
                <w:rFonts w:asciiTheme="minorHAnsi" w:hAnsiTheme="minorHAnsi" w:cstheme="minorHAnsi"/>
              </w:rPr>
            </w:pPr>
          </w:p>
        </w:tc>
      </w:tr>
      <w:tr w:rsidR="000A6936" w14:paraId="36D5AE3D" w14:textId="77777777" w:rsidTr="00725D94">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0E781" w14:textId="1CE79BE4" w:rsidR="000A6936" w:rsidRPr="00F51052" w:rsidRDefault="000A6936" w:rsidP="005446E1">
            <w:pPr>
              <w:pStyle w:val="APIQTablelist2"/>
              <w:rPr>
                <w:b/>
                <w:bCs/>
              </w:rPr>
            </w:pPr>
            <w:r w:rsidRPr="00F51052">
              <w:rPr>
                <w:b/>
                <w:bCs/>
              </w:rPr>
              <w:t>APIQ</w:t>
            </w:r>
            <w:r w:rsidRPr="00F51052">
              <w:rPr>
                <w:b/>
                <w:bCs/>
              </w:rPr>
              <w:sym w:font="Wingdings" w:char="F0FC"/>
            </w:r>
            <w:r w:rsidRPr="00F51052">
              <w:rPr>
                <w:rFonts w:cs="Calibri"/>
                <w:b/>
                <w:bCs/>
              </w:rPr>
              <w:t xml:space="preserve">® VEBS-ASF </w:t>
            </w:r>
            <w:r w:rsidR="00D20C57">
              <w:rPr>
                <w:rFonts w:cs="Calibri"/>
                <w:b/>
                <w:bCs/>
              </w:rPr>
              <w:t>v</w:t>
            </w:r>
            <w:r w:rsidRPr="00F51052">
              <w:rPr>
                <w:rFonts w:cs="Calibri"/>
                <w:b/>
                <w:bCs/>
              </w:rPr>
              <w:t>erified</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3D7DF9DC" w14:textId="77777777" w:rsidR="000A6936" w:rsidRPr="003059E2" w:rsidRDefault="000A6936" w:rsidP="005446E1">
            <w:pPr>
              <w:pStyle w:val="APIQTablelist2"/>
              <w:jc w:val="center"/>
            </w:pPr>
            <w:r>
              <w:t>Yes / No</w:t>
            </w: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Pr>
          <w:p w14:paraId="24E73708" w14:textId="77777777" w:rsidR="000A6936" w:rsidRPr="00F51052" w:rsidRDefault="000A6936" w:rsidP="005446E1">
            <w:pPr>
              <w:pStyle w:val="APIQTablelist2"/>
              <w:rPr>
                <w:b/>
                <w:bCs/>
              </w:rPr>
            </w:pPr>
            <w:r w:rsidRPr="00F51052">
              <w:rPr>
                <w:b/>
                <w:bCs/>
              </w:rPr>
              <w:t>APIQ</w:t>
            </w:r>
            <w:r w:rsidRPr="00F51052">
              <w:rPr>
                <w:b/>
                <w:bCs/>
              </w:rPr>
              <w:sym w:font="Wingdings" w:char="F0FC"/>
            </w:r>
            <w:r w:rsidRPr="00F51052">
              <w:rPr>
                <w:rFonts w:cs="Calibri"/>
                <w:b/>
                <w:bCs/>
              </w:rPr>
              <w:t>® Expir</w:t>
            </w:r>
            <w:r>
              <w:rPr>
                <w:rFonts w:cs="Calibri"/>
                <w:b/>
                <w:bCs/>
              </w:rPr>
              <w:t>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36EAAC" w14:textId="77777777" w:rsidR="000A6936" w:rsidRPr="003059E2" w:rsidRDefault="000A6936" w:rsidP="005446E1">
            <w:pPr>
              <w:pStyle w:val="APIQTablelist2"/>
            </w:pPr>
          </w:p>
        </w:tc>
      </w:tr>
    </w:tbl>
    <w:p w14:paraId="0CACB50C" w14:textId="77777777" w:rsidR="00FE4AB2" w:rsidRPr="00FE4AB2" w:rsidRDefault="00FE4AB2" w:rsidP="00FE4AB2">
      <w:pPr>
        <w:spacing w:after="0"/>
        <w:rPr>
          <w:sz w:val="10"/>
          <w:szCs w:val="10"/>
        </w:rPr>
      </w:pPr>
    </w:p>
    <w:tbl>
      <w:tblPr>
        <w:tblW w:w="9640" w:type="dxa"/>
        <w:tblInd w:w="-289" w:type="dxa"/>
        <w:tblLayout w:type="fixed"/>
        <w:tblCellMar>
          <w:left w:w="0" w:type="dxa"/>
          <w:right w:w="0" w:type="dxa"/>
        </w:tblCellMar>
        <w:tblLook w:val="0000" w:firstRow="0" w:lastRow="0" w:firstColumn="0" w:lastColumn="0" w:noHBand="0" w:noVBand="0"/>
      </w:tblPr>
      <w:tblGrid>
        <w:gridCol w:w="2694"/>
        <w:gridCol w:w="2552"/>
        <w:gridCol w:w="1842"/>
        <w:gridCol w:w="2552"/>
      </w:tblGrid>
      <w:tr w:rsidR="00FE4AB2" w:rsidRPr="001133D5" w14:paraId="335FC75D" w14:textId="77777777" w:rsidTr="005446E1">
        <w:trPr>
          <w:cantSplit/>
          <w:trHeight w:val="330"/>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89BFDAE" w14:textId="613F01E3" w:rsidR="00FE4AB2" w:rsidRPr="001133D5" w:rsidRDefault="00FE4AB2" w:rsidP="005446E1">
            <w:pPr>
              <w:pStyle w:val="APIQTablelist2"/>
            </w:pPr>
            <w:r>
              <w:rPr>
                <w:b/>
                <w:i/>
              </w:rPr>
              <w:t>Carrier Details</w:t>
            </w:r>
          </w:p>
        </w:tc>
      </w:tr>
      <w:tr w:rsidR="00FE4AB2" w:rsidRPr="003059E2" w14:paraId="38902A30" w14:textId="77777777" w:rsidTr="00A603F4">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01BBD" w14:textId="1EDF3F79" w:rsidR="00FE4AB2" w:rsidRPr="00F51052" w:rsidRDefault="00CF0230" w:rsidP="005446E1">
            <w:pPr>
              <w:pStyle w:val="APIQTablelist2"/>
              <w:rPr>
                <w:b/>
                <w:bCs/>
              </w:rPr>
            </w:pPr>
            <w:r>
              <w:rPr>
                <w:b/>
                <w:bCs/>
              </w:rPr>
              <w:t xml:space="preserve">Carrier </w:t>
            </w:r>
            <w:r w:rsidR="00D20C57">
              <w:rPr>
                <w:b/>
                <w:bCs/>
              </w:rPr>
              <w:t>c</w:t>
            </w:r>
            <w:r w:rsidR="00B6459A">
              <w:rPr>
                <w:b/>
                <w:bCs/>
              </w:rPr>
              <w:t xml:space="preserve">ompany </w:t>
            </w:r>
            <w:r w:rsidR="00D20C57">
              <w:rPr>
                <w:b/>
                <w:bCs/>
              </w:rPr>
              <w:t>n</w:t>
            </w:r>
            <w:r w:rsidR="00B6459A">
              <w:rPr>
                <w:b/>
                <w:bCs/>
              </w:rPr>
              <w:t>ame</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Pr>
          <w:p w14:paraId="73E52382" w14:textId="77777777" w:rsidR="00FE4AB2" w:rsidRPr="003059E2" w:rsidRDefault="00FE4AB2" w:rsidP="005446E1">
            <w:pPr>
              <w:pStyle w:val="APIQTablelist2"/>
            </w:pPr>
          </w:p>
        </w:tc>
      </w:tr>
      <w:tr w:rsidR="00B6459A" w:rsidRPr="003059E2" w14:paraId="548A1B56" w14:textId="77777777" w:rsidTr="00A603F4">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F45F0" w14:textId="22D269A3" w:rsidR="00B6459A" w:rsidRPr="00F51052" w:rsidRDefault="00B6459A" w:rsidP="005446E1">
            <w:pPr>
              <w:pStyle w:val="APIQTablelist2"/>
              <w:rPr>
                <w:b/>
                <w:bCs/>
              </w:rPr>
            </w:pPr>
            <w:r>
              <w:rPr>
                <w:b/>
                <w:bCs/>
              </w:rPr>
              <w:t xml:space="preserve">Contact </w:t>
            </w:r>
            <w:r w:rsidR="00D20C57">
              <w:rPr>
                <w:b/>
                <w:bCs/>
              </w:rPr>
              <w:t>p</w:t>
            </w:r>
            <w:r>
              <w:rPr>
                <w:b/>
                <w:bCs/>
              </w:rPr>
              <w:t>erson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E2AE85" w14:textId="77777777" w:rsidR="00B6459A" w:rsidRPr="003059E2" w:rsidRDefault="00B6459A" w:rsidP="005446E1">
            <w:pPr>
              <w:pStyle w:val="APIQTablelist2"/>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D4DF10B" w14:textId="01E95449" w:rsidR="00B6459A" w:rsidRPr="00B6459A" w:rsidRDefault="00B6459A" w:rsidP="005446E1">
            <w:pPr>
              <w:pStyle w:val="APIQTablelist2"/>
              <w:rPr>
                <w:b/>
                <w:bCs/>
              </w:rPr>
            </w:pPr>
            <w:r w:rsidRPr="00B6459A">
              <w:rPr>
                <w:b/>
                <w:bCs/>
              </w:rPr>
              <w:t xml:space="preserve">Contact </w:t>
            </w:r>
            <w:r w:rsidR="00D20C57">
              <w:rPr>
                <w:b/>
                <w:bCs/>
              </w:rPr>
              <w:t>m</w:t>
            </w:r>
            <w:r w:rsidRPr="00B6459A">
              <w:rPr>
                <w:b/>
                <w:bCs/>
              </w:rPr>
              <w:t>obile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81ABB24" w14:textId="2E5CA2EA" w:rsidR="00B6459A" w:rsidRPr="003059E2" w:rsidRDefault="00B6459A" w:rsidP="005446E1">
            <w:pPr>
              <w:pStyle w:val="APIQTablelist2"/>
            </w:pPr>
          </w:p>
        </w:tc>
      </w:tr>
      <w:tr w:rsidR="00FE4AB2" w:rsidRPr="003059E2" w14:paraId="1B8306E8" w14:textId="77777777" w:rsidTr="00A603F4">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7821D" w14:textId="2536D291" w:rsidR="00FE4AB2" w:rsidRPr="00F51052" w:rsidRDefault="00D20C57" w:rsidP="005446E1">
            <w:pPr>
              <w:pStyle w:val="APIQTablelist2"/>
              <w:rPr>
                <w:b/>
                <w:bCs/>
              </w:rPr>
            </w:pPr>
            <w:r>
              <w:rPr>
                <w:b/>
                <w:bCs/>
              </w:rPr>
              <w:t>Vehicle cleaning and disinfection procedures between trips</w:t>
            </w:r>
            <w:r w:rsidR="009B3936">
              <w:rPr>
                <w:b/>
                <w:bCs/>
              </w:rPr>
              <w:t xml:space="preserve"> </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Pr>
          <w:p w14:paraId="09935289" w14:textId="77777777" w:rsidR="00FE4AB2" w:rsidRDefault="00A603F4" w:rsidP="005446E1">
            <w:pPr>
              <w:pStyle w:val="APIQTablelist2"/>
              <w:rPr>
                <w:b/>
                <w:bCs/>
              </w:rPr>
            </w:pPr>
            <w:r>
              <w:rPr>
                <w:b/>
                <w:bCs/>
              </w:rPr>
              <w:t>(</w:t>
            </w:r>
            <w:proofErr w:type="spellStart"/>
            <w:proofErr w:type="gramStart"/>
            <w:r>
              <w:rPr>
                <w:b/>
                <w:bCs/>
              </w:rPr>
              <w:t>ie</w:t>
            </w:r>
            <w:proofErr w:type="spellEnd"/>
            <w:proofErr w:type="gramEnd"/>
            <w:r>
              <w:rPr>
                <w:b/>
                <w:bCs/>
              </w:rPr>
              <w:t xml:space="preserve"> describe washdown location, cleaning and disinfection SOP followed, dedicated trailer used etc)</w:t>
            </w:r>
          </w:p>
          <w:p w14:paraId="5BD80B48" w14:textId="77777777" w:rsidR="00A603F4" w:rsidRDefault="00A603F4" w:rsidP="005446E1">
            <w:pPr>
              <w:pStyle w:val="APIQTablelist2"/>
              <w:rPr>
                <w:b/>
                <w:bCs/>
              </w:rPr>
            </w:pPr>
          </w:p>
          <w:p w14:paraId="02A06EC0" w14:textId="77777777" w:rsidR="00A603F4" w:rsidRDefault="00A603F4" w:rsidP="00A603F4">
            <w:pPr>
              <w:pStyle w:val="APIQTablelist2"/>
              <w:ind w:left="0"/>
              <w:rPr>
                <w:b/>
                <w:bCs/>
              </w:rPr>
            </w:pPr>
          </w:p>
          <w:p w14:paraId="3F578480" w14:textId="4338C317" w:rsidR="00A603F4" w:rsidRPr="003059E2" w:rsidRDefault="00A603F4" w:rsidP="00A603F4">
            <w:pPr>
              <w:pStyle w:val="APIQTablelist2"/>
              <w:ind w:left="0"/>
            </w:pPr>
          </w:p>
        </w:tc>
      </w:tr>
    </w:tbl>
    <w:p w14:paraId="45EB2992" w14:textId="139C2222" w:rsidR="006D1EE6" w:rsidRDefault="006D1EE6"/>
    <w:tbl>
      <w:tblPr>
        <w:tblW w:w="9640" w:type="dxa"/>
        <w:tblInd w:w="-289" w:type="dxa"/>
        <w:tblLayout w:type="fixed"/>
        <w:tblCellMar>
          <w:left w:w="0" w:type="dxa"/>
          <w:right w:w="0" w:type="dxa"/>
        </w:tblCellMar>
        <w:tblLook w:val="0000" w:firstRow="0" w:lastRow="0" w:firstColumn="0" w:lastColumn="0" w:noHBand="0" w:noVBand="0"/>
      </w:tblPr>
      <w:tblGrid>
        <w:gridCol w:w="9640"/>
      </w:tblGrid>
      <w:tr w:rsidR="00D63C6B" w:rsidRPr="001133D5" w14:paraId="1C1F2CAB" w14:textId="77777777" w:rsidTr="005446E1">
        <w:trPr>
          <w:cantSplit/>
          <w:trHeight w:val="330"/>
        </w:trPr>
        <w:tc>
          <w:tcPr>
            <w:tcW w:w="96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D7A691C" w14:textId="78A75169" w:rsidR="00D63C6B" w:rsidRPr="001133D5" w:rsidRDefault="00D63C6B" w:rsidP="005446E1">
            <w:pPr>
              <w:pStyle w:val="APIQTablelist2"/>
            </w:pPr>
            <w:r>
              <w:rPr>
                <w:b/>
                <w:i/>
              </w:rPr>
              <w:lastRenderedPageBreak/>
              <w:t>Route Details</w:t>
            </w:r>
          </w:p>
        </w:tc>
      </w:tr>
      <w:tr w:rsidR="0026204E" w:rsidRPr="003059E2" w14:paraId="521C77B8" w14:textId="77777777" w:rsidTr="0090185D">
        <w:trPr>
          <w:cantSplit/>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851F2" w14:textId="756554C1" w:rsidR="0026204E" w:rsidRPr="003059E2" w:rsidRDefault="0026204E" w:rsidP="005446E1">
            <w:pPr>
              <w:pStyle w:val="APIQTablelist2"/>
            </w:pPr>
            <w:r>
              <w:rPr>
                <w:b/>
                <w:bCs/>
              </w:rPr>
              <w:t xml:space="preserve">Provide a map of </w:t>
            </w:r>
            <w:r w:rsidR="008E66CC">
              <w:rPr>
                <w:b/>
                <w:bCs/>
              </w:rPr>
              <w:t xml:space="preserve">the </w:t>
            </w:r>
            <w:r>
              <w:rPr>
                <w:b/>
                <w:bCs/>
              </w:rPr>
              <w:t xml:space="preserve">intended </w:t>
            </w:r>
            <w:r w:rsidR="008E66CC">
              <w:rPr>
                <w:b/>
                <w:bCs/>
              </w:rPr>
              <w:t xml:space="preserve">transport </w:t>
            </w:r>
            <w:r>
              <w:rPr>
                <w:b/>
                <w:bCs/>
              </w:rPr>
              <w:t>route, including any planned stops and denoting any known pig aggregations</w:t>
            </w:r>
            <w:r w:rsidR="008E66CC">
              <w:rPr>
                <w:b/>
                <w:bCs/>
              </w:rPr>
              <w:t xml:space="preserve"> or production sites</w:t>
            </w:r>
            <w:r w:rsidR="00F015D4">
              <w:rPr>
                <w:b/>
                <w:bCs/>
              </w:rPr>
              <w:t xml:space="preserve"> along the route</w:t>
            </w:r>
            <w:r>
              <w:rPr>
                <w:b/>
                <w:bCs/>
              </w:rPr>
              <w:t>.</w:t>
            </w:r>
            <w:r w:rsidR="00E063E4">
              <w:rPr>
                <w:b/>
                <w:bCs/>
              </w:rPr>
              <w:t xml:space="preserve"> It is recommended to use Google Maps to document the route</w:t>
            </w:r>
            <w:r w:rsidR="007F137B">
              <w:rPr>
                <w:b/>
                <w:bCs/>
              </w:rPr>
              <w:t xml:space="preserve"> and </w:t>
            </w:r>
            <w:r w:rsidR="00B139EE">
              <w:rPr>
                <w:b/>
                <w:bCs/>
              </w:rPr>
              <w:t>attach or copy and paste below</w:t>
            </w:r>
            <w:r w:rsidR="00C429FD">
              <w:rPr>
                <w:b/>
                <w:bCs/>
              </w:rPr>
              <w:t xml:space="preserve">. </w:t>
            </w:r>
            <w:r>
              <w:rPr>
                <w:b/>
                <w:bCs/>
              </w:rPr>
              <w:t xml:space="preserve"> </w:t>
            </w:r>
          </w:p>
        </w:tc>
      </w:tr>
      <w:tr w:rsidR="0026204E" w:rsidRPr="003059E2" w14:paraId="6B613F23" w14:textId="77777777" w:rsidTr="00BE4C7F">
        <w:trPr>
          <w:cantSplit/>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C0BB1" w14:textId="77777777" w:rsidR="0026204E" w:rsidRDefault="0026204E" w:rsidP="005446E1">
            <w:pPr>
              <w:pStyle w:val="APIQTablelist2"/>
            </w:pPr>
          </w:p>
          <w:p w14:paraId="25B2BAD8" w14:textId="77777777" w:rsidR="00B139EE" w:rsidRDefault="00B139EE" w:rsidP="005446E1">
            <w:pPr>
              <w:pStyle w:val="APIQTablelist2"/>
            </w:pPr>
          </w:p>
          <w:p w14:paraId="7F8B17C3" w14:textId="77777777" w:rsidR="00B139EE" w:rsidRDefault="00B139EE" w:rsidP="005446E1">
            <w:pPr>
              <w:pStyle w:val="APIQTablelist2"/>
            </w:pPr>
          </w:p>
          <w:p w14:paraId="3947F01F" w14:textId="77777777" w:rsidR="00B139EE" w:rsidRDefault="00B139EE" w:rsidP="005446E1">
            <w:pPr>
              <w:pStyle w:val="APIQTablelist2"/>
            </w:pPr>
          </w:p>
          <w:p w14:paraId="30305BC3" w14:textId="77777777" w:rsidR="00B139EE" w:rsidRDefault="00B139EE" w:rsidP="005446E1">
            <w:pPr>
              <w:pStyle w:val="APIQTablelist2"/>
            </w:pPr>
          </w:p>
          <w:p w14:paraId="26A0BD9E" w14:textId="77777777" w:rsidR="00B139EE" w:rsidRDefault="00B139EE" w:rsidP="005446E1">
            <w:pPr>
              <w:pStyle w:val="APIQTablelist2"/>
            </w:pPr>
          </w:p>
          <w:p w14:paraId="62EF2AB0" w14:textId="77777777" w:rsidR="00B139EE" w:rsidRDefault="00B139EE" w:rsidP="005446E1">
            <w:pPr>
              <w:pStyle w:val="APIQTablelist2"/>
            </w:pPr>
          </w:p>
          <w:p w14:paraId="64256ADF" w14:textId="77777777" w:rsidR="00B139EE" w:rsidRDefault="00B139EE" w:rsidP="005446E1">
            <w:pPr>
              <w:pStyle w:val="APIQTablelist2"/>
            </w:pPr>
          </w:p>
          <w:p w14:paraId="33AA3D58" w14:textId="77777777" w:rsidR="00B139EE" w:rsidRDefault="00B139EE" w:rsidP="005446E1">
            <w:pPr>
              <w:pStyle w:val="APIQTablelist2"/>
            </w:pPr>
          </w:p>
          <w:p w14:paraId="14ACB53C" w14:textId="77777777" w:rsidR="00B139EE" w:rsidRDefault="00B139EE" w:rsidP="005446E1">
            <w:pPr>
              <w:pStyle w:val="APIQTablelist2"/>
            </w:pPr>
          </w:p>
          <w:p w14:paraId="745123E4" w14:textId="77777777" w:rsidR="00B139EE" w:rsidRDefault="00B139EE" w:rsidP="005446E1">
            <w:pPr>
              <w:pStyle w:val="APIQTablelist2"/>
            </w:pPr>
          </w:p>
          <w:p w14:paraId="4F80884C" w14:textId="77777777" w:rsidR="00B139EE" w:rsidRDefault="00B139EE" w:rsidP="005446E1">
            <w:pPr>
              <w:pStyle w:val="APIQTablelist2"/>
            </w:pPr>
          </w:p>
          <w:p w14:paraId="52EB6E5B" w14:textId="77777777" w:rsidR="00B139EE" w:rsidRDefault="00B139EE" w:rsidP="005446E1">
            <w:pPr>
              <w:pStyle w:val="APIQTablelist2"/>
            </w:pPr>
          </w:p>
          <w:p w14:paraId="606DC5E8" w14:textId="77777777" w:rsidR="00B139EE" w:rsidRDefault="00B139EE" w:rsidP="005446E1">
            <w:pPr>
              <w:pStyle w:val="APIQTablelist2"/>
            </w:pPr>
          </w:p>
          <w:p w14:paraId="48026EFA" w14:textId="77777777" w:rsidR="00B139EE" w:rsidRDefault="00B139EE" w:rsidP="005446E1">
            <w:pPr>
              <w:pStyle w:val="APIQTablelist2"/>
            </w:pPr>
          </w:p>
          <w:p w14:paraId="5C74072B" w14:textId="77777777" w:rsidR="00B139EE" w:rsidRDefault="00B139EE" w:rsidP="005446E1">
            <w:pPr>
              <w:pStyle w:val="APIQTablelist2"/>
            </w:pPr>
          </w:p>
          <w:p w14:paraId="4822778E" w14:textId="77777777" w:rsidR="00B139EE" w:rsidRDefault="00B139EE" w:rsidP="005446E1">
            <w:pPr>
              <w:pStyle w:val="APIQTablelist2"/>
            </w:pPr>
          </w:p>
          <w:p w14:paraId="666786DA" w14:textId="77777777" w:rsidR="00B139EE" w:rsidRDefault="00B139EE" w:rsidP="005446E1">
            <w:pPr>
              <w:pStyle w:val="APIQTablelist2"/>
            </w:pPr>
          </w:p>
          <w:p w14:paraId="0F7404F0" w14:textId="77777777" w:rsidR="00B139EE" w:rsidRDefault="00B139EE" w:rsidP="005446E1">
            <w:pPr>
              <w:pStyle w:val="APIQTablelist2"/>
            </w:pPr>
          </w:p>
          <w:p w14:paraId="7D964956" w14:textId="77777777" w:rsidR="00B139EE" w:rsidRDefault="00B139EE" w:rsidP="005446E1">
            <w:pPr>
              <w:pStyle w:val="APIQTablelist2"/>
            </w:pPr>
          </w:p>
          <w:p w14:paraId="4F4FC3DA" w14:textId="77777777" w:rsidR="00B139EE" w:rsidRDefault="00B139EE" w:rsidP="005446E1">
            <w:pPr>
              <w:pStyle w:val="APIQTablelist2"/>
            </w:pPr>
          </w:p>
          <w:p w14:paraId="63FA9F46" w14:textId="77777777" w:rsidR="00B139EE" w:rsidRDefault="00B139EE" w:rsidP="005446E1">
            <w:pPr>
              <w:pStyle w:val="APIQTablelist2"/>
            </w:pPr>
          </w:p>
          <w:p w14:paraId="138B64E3" w14:textId="77777777" w:rsidR="00B139EE" w:rsidRDefault="00B139EE" w:rsidP="005446E1">
            <w:pPr>
              <w:pStyle w:val="APIQTablelist2"/>
            </w:pPr>
          </w:p>
          <w:p w14:paraId="46A49937" w14:textId="77777777" w:rsidR="00B139EE" w:rsidRDefault="00B139EE" w:rsidP="005446E1">
            <w:pPr>
              <w:pStyle w:val="APIQTablelist2"/>
            </w:pPr>
          </w:p>
          <w:p w14:paraId="37201E13" w14:textId="77777777" w:rsidR="00B139EE" w:rsidRDefault="00B139EE" w:rsidP="005446E1">
            <w:pPr>
              <w:pStyle w:val="APIQTablelist2"/>
            </w:pPr>
          </w:p>
          <w:p w14:paraId="2167C813" w14:textId="77777777" w:rsidR="00B139EE" w:rsidRDefault="00B139EE" w:rsidP="005446E1">
            <w:pPr>
              <w:pStyle w:val="APIQTablelist2"/>
            </w:pPr>
          </w:p>
          <w:p w14:paraId="4FDE1CB6" w14:textId="77777777" w:rsidR="00B139EE" w:rsidRDefault="00B139EE" w:rsidP="005446E1">
            <w:pPr>
              <w:pStyle w:val="APIQTablelist2"/>
            </w:pPr>
          </w:p>
          <w:p w14:paraId="025D5CF2" w14:textId="77777777" w:rsidR="00B139EE" w:rsidRDefault="00B139EE" w:rsidP="005446E1">
            <w:pPr>
              <w:pStyle w:val="APIQTablelist2"/>
            </w:pPr>
          </w:p>
          <w:p w14:paraId="2D332038" w14:textId="77777777" w:rsidR="00B139EE" w:rsidRDefault="00B139EE" w:rsidP="005446E1">
            <w:pPr>
              <w:pStyle w:val="APIQTablelist2"/>
            </w:pPr>
          </w:p>
          <w:p w14:paraId="328A5C5B" w14:textId="77777777" w:rsidR="00B139EE" w:rsidRDefault="00B139EE" w:rsidP="005446E1">
            <w:pPr>
              <w:pStyle w:val="APIQTablelist2"/>
            </w:pPr>
          </w:p>
          <w:p w14:paraId="5680425F" w14:textId="77777777" w:rsidR="00B139EE" w:rsidRDefault="00B139EE" w:rsidP="005446E1">
            <w:pPr>
              <w:pStyle w:val="APIQTablelist2"/>
            </w:pPr>
          </w:p>
          <w:p w14:paraId="51897681" w14:textId="77777777" w:rsidR="00B139EE" w:rsidRDefault="00B139EE" w:rsidP="005446E1">
            <w:pPr>
              <w:pStyle w:val="APIQTablelist2"/>
            </w:pPr>
          </w:p>
          <w:p w14:paraId="497B72C2" w14:textId="77777777" w:rsidR="00B139EE" w:rsidRDefault="00B139EE" w:rsidP="005446E1">
            <w:pPr>
              <w:pStyle w:val="APIQTablelist2"/>
            </w:pPr>
          </w:p>
          <w:p w14:paraId="16274AF4" w14:textId="77777777" w:rsidR="00B139EE" w:rsidRDefault="00B139EE" w:rsidP="005446E1">
            <w:pPr>
              <w:pStyle w:val="APIQTablelist2"/>
            </w:pPr>
          </w:p>
          <w:p w14:paraId="4A5CF7C8" w14:textId="77777777" w:rsidR="00B139EE" w:rsidRDefault="00B139EE" w:rsidP="00B139EE">
            <w:pPr>
              <w:pStyle w:val="APIQTablelist2"/>
              <w:ind w:left="0"/>
            </w:pPr>
          </w:p>
          <w:p w14:paraId="78A4F53E" w14:textId="77777777" w:rsidR="00A57385" w:rsidRPr="003059E2" w:rsidRDefault="00A57385" w:rsidP="00B139EE">
            <w:pPr>
              <w:pStyle w:val="APIQTablelist2"/>
              <w:ind w:left="0"/>
            </w:pPr>
          </w:p>
        </w:tc>
      </w:tr>
    </w:tbl>
    <w:p w14:paraId="480B7953" w14:textId="77777777" w:rsidR="00B572CA" w:rsidRPr="00497BA3" w:rsidRDefault="00B572CA" w:rsidP="00B572CA">
      <w:pPr>
        <w:tabs>
          <w:tab w:val="left" w:pos="1773"/>
        </w:tabs>
        <w:rPr>
          <w:lang w:val="en-AU"/>
        </w:rPr>
      </w:pPr>
    </w:p>
    <w:sectPr w:rsidR="00B572CA" w:rsidRPr="00497BA3" w:rsidSect="00B572CA">
      <w:headerReference w:type="even" r:id="rId10"/>
      <w:headerReference w:type="default" r:id="rId11"/>
      <w:footerReference w:type="default" r:id="rId12"/>
      <w:pgSz w:w="11900" w:h="16840"/>
      <w:pgMar w:top="-1418" w:right="843" w:bottom="1418" w:left="1418" w:header="284"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1364" w14:textId="77777777" w:rsidR="00043312" w:rsidRDefault="00043312" w:rsidP="00B572CA">
      <w:pPr>
        <w:spacing w:after="0"/>
      </w:pPr>
      <w:r>
        <w:separator/>
      </w:r>
    </w:p>
  </w:endnote>
  <w:endnote w:type="continuationSeparator" w:id="0">
    <w:p w14:paraId="4C856065" w14:textId="77777777" w:rsidR="00043312" w:rsidRDefault="00043312" w:rsidP="00B572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0820" w14:textId="741FAAD5" w:rsidR="00230D71" w:rsidRPr="005D6AEE" w:rsidRDefault="00230D71" w:rsidP="00B572CA">
    <w:pPr>
      <w:ind w:left="-168"/>
      <w:rPr>
        <w:rFonts w:ascii="Calibri" w:hAnsi="Calibri"/>
        <w:sz w:val="12"/>
      </w:rPr>
    </w:pPr>
    <w:r w:rsidRPr="005D6AEE">
      <w:rPr>
        <w:rFonts w:ascii="Calibri" w:hAnsi="Calibri"/>
        <w:b/>
        <w:sz w:val="12"/>
      </w:rPr>
      <w:t>Disclaimer</w:t>
    </w:r>
    <w:r>
      <w:rPr>
        <w:rFonts w:ascii="Calibri" w:hAnsi="Calibri"/>
        <w:sz w:val="12"/>
      </w:rPr>
      <w:t xml:space="preserve">: </w:t>
    </w:r>
    <w:r w:rsidRPr="005D6AEE">
      <w:rPr>
        <w:rFonts w:ascii="Calibri" w:hAnsi="Calibri"/>
        <w:sz w:val="12"/>
      </w:rPr>
      <w:t>The opinions, advice and information contained in this publication have not been provided at the request of any person but are offered by Australian Pork Limited as general comments to assist pig producers meet the standards of the Australian Pork Industry Quality Assurance Program (APIQ</w:t>
    </w:r>
    <w:r w:rsidRPr="00A0428D">
      <w:rPr>
        <w:rFonts w:cs="Cambria"/>
        <w:sz w:val="12"/>
      </w:rPr>
      <w:sym w:font="Wingdings 2" w:char="F050"/>
    </w:r>
    <w:r>
      <w:rPr>
        <w:rFonts w:ascii="Calibri" w:hAnsi="Calibri" w:cs="Cambria"/>
        <w:sz w:val="12"/>
      </w:rPr>
      <w:t>®</w:t>
    </w:r>
    <w:r w:rsidRPr="005D6AEE">
      <w:rPr>
        <w:rFonts w:ascii="Calibri" w:hAnsi="Calibri"/>
        <w:sz w:val="12"/>
      </w:rPr>
      <w:t xml:space="preserve">).   Pig producers should not assume or rely on the applicability of any opinion, advice or information stated in this document to the producer’s own </w:t>
    </w:r>
    <w:proofErr w:type="gramStart"/>
    <w:r w:rsidRPr="005D6AEE">
      <w:rPr>
        <w:rFonts w:ascii="Calibri" w:hAnsi="Calibri"/>
        <w:sz w:val="12"/>
      </w:rPr>
      <w:t>circumstances, and</w:t>
    </w:r>
    <w:proofErr w:type="gramEnd"/>
    <w:r w:rsidRPr="005D6AEE">
      <w:rPr>
        <w:rFonts w:ascii="Calibri" w:hAnsi="Calibri"/>
        <w:sz w:val="12"/>
      </w:rPr>
      <w:t xml:space="preserve"> should obtain their own specific advice.  Australian Pork Limited is not responsible for any loss that may be suffered </w:t>
    </w:r>
    <w:proofErr w:type="gramStart"/>
    <w:r w:rsidRPr="005D6AEE">
      <w:rPr>
        <w:rFonts w:ascii="Calibri" w:hAnsi="Calibri"/>
        <w:sz w:val="12"/>
      </w:rPr>
      <w:t>as a result of</w:t>
    </w:r>
    <w:proofErr w:type="gramEnd"/>
    <w:r w:rsidRPr="005D6AEE">
      <w:rPr>
        <w:rFonts w:ascii="Calibri" w:hAnsi="Calibri"/>
        <w:sz w:val="12"/>
      </w:rPr>
      <w:t xml:space="preserve"> any such reliance by any producer.</w:t>
    </w:r>
    <w:r>
      <w:rPr>
        <w:rFonts w:ascii="Calibri" w:hAnsi="Calibri"/>
        <w:sz w:val="12"/>
      </w:rPr>
      <w:t xml:space="preserve"> </w:t>
    </w:r>
    <w:r>
      <w:rPr>
        <w:rFonts w:ascii="Calibri" w:hAnsi="Calibri"/>
        <w:sz w:val="12"/>
      </w:rPr>
      <w:tab/>
    </w:r>
    <w:r>
      <w:rPr>
        <w:rFonts w:ascii="Calibri" w:hAnsi="Calibri"/>
        <w:sz w:val="12"/>
      </w:rPr>
      <w:tab/>
      <w:t xml:space="preserve">The Australian Pork Industry Quality Assurance Program – </w:t>
    </w:r>
    <w:r w:rsidR="001133D5">
      <w:rPr>
        <w:rFonts w:ascii="Calibri" w:hAnsi="Calibri"/>
        <w:sz w:val="12"/>
      </w:rPr>
      <w:t>Example Record – Routine Stock Movement Notification</w:t>
    </w:r>
    <w:r>
      <w:rPr>
        <w:rFonts w:ascii="Calibri" w:hAnsi="Calibri"/>
        <w:sz w:val="12"/>
      </w:rPr>
      <w:t xml:space="preserve"> (Version </w:t>
    </w:r>
    <w:r w:rsidR="001133D5">
      <w:rPr>
        <w:rFonts w:ascii="Calibri" w:hAnsi="Calibri"/>
        <w:sz w:val="12"/>
      </w:rPr>
      <w:t>5</w:t>
    </w:r>
    <w:r w:rsidR="00062F23">
      <w:rPr>
        <w:rFonts w:ascii="Calibri" w:hAnsi="Calibri"/>
        <w:sz w:val="12"/>
      </w:rPr>
      <w:t>.</w:t>
    </w:r>
    <w:r w:rsidR="001133D5">
      <w:rPr>
        <w:rFonts w:ascii="Calibri" w:hAnsi="Calibri"/>
        <w:sz w:val="12"/>
      </w:rPr>
      <w:t>2</w:t>
    </w:r>
    <w:r w:rsidR="00630839">
      <w:rPr>
        <w:rFonts w:ascii="Calibri" w:hAnsi="Calibri"/>
        <w:sz w:val="12"/>
      </w:rPr>
      <w:t xml:space="preserve"> </w:t>
    </w:r>
    <w:r w:rsidR="001133D5">
      <w:rPr>
        <w:rFonts w:ascii="Calibri" w:hAnsi="Calibri"/>
        <w:sz w:val="12"/>
      </w:rPr>
      <w:t>12</w:t>
    </w:r>
    <w:r w:rsidR="00630839">
      <w:rPr>
        <w:rFonts w:ascii="Calibri" w:hAnsi="Calibri"/>
        <w:sz w:val="12"/>
      </w:rPr>
      <w:t>/20</w:t>
    </w:r>
    <w:r w:rsidR="001133D5">
      <w:rPr>
        <w:rFonts w:ascii="Calibri" w:hAnsi="Calibri"/>
        <w:sz w:val="12"/>
      </w:rPr>
      <w:t>22</w:t>
    </w:r>
    <w:r>
      <w:rPr>
        <w:rFonts w:ascii="Calibri" w:hAnsi="Calibri"/>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7FB5" w14:textId="77777777" w:rsidR="00043312" w:rsidRDefault="00043312" w:rsidP="00B572CA">
      <w:pPr>
        <w:spacing w:after="0"/>
      </w:pPr>
      <w:r>
        <w:separator/>
      </w:r>
    </w:p>
  </w:footnote>
  <w:footnote w:type="continuationSeparator" w:id="0">
    <w:p w14:paraId="16A93403" w14:textId="77777777" w:rsidR="00043312" w:rsidRDefault="00043312" w:rsidP="00B572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077D" w14:textId="77777777" w:rsidR="00230D71" w:rsidRDefault="00230D71" w:rsidP="00B572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A01490" w14:textId="77777777" w:rsidR="00230D71" w:rsidRDefault="00230D71" w:rsidP="00B572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982F" w14:textId="77777777" w:rsidR="00230D71" w:rsidRDefault="00230D71" w:rsidP="00B572CA">
    <w:pPr>
      <w:pStyle w:val="Header"/>
      <w:framePr w:wrap="around" w:vAnchor="text" w:hAnchor="margin" w:xAlign="right" w:y="1"/>
      <w:rPr>
        <w:rStyle w:val="PageNumber"/>
      </w:rPr>
    </w:pPr>
  </w:p>
  <w:p w14:paraId="4ABEFD38" w14:textId="77777777" w:rsidR="00230D71" w:rsidRDefault="00230D71" w:rsidP="00404E9A">
    <w:pPr>
      <w:pStyle w:val="Header"/>
      <w:tabs>
        <w:tab w:val="left" w:pos="4536"/>
      </w:tabs>
      <w:ind w:right="360"/>
    </w:pPr>
  </w:p>
  <w:tbl>
    <w:tblPr>
      <w:tblW w:w="9645" w:type="dxa"/>
      <w:tblInd w:w="-289" w:type="dxa"/>
      <w:tblLayout w:type="fixed"/>
      <w:tblCellMar>
        <w:left w:w="0" w:type="dxa"/>
        <w:right w:w="0" w:type="dxa"/>
      </w:tblCellMar>
      <w:tblLook w:val="0000" w:firstRow="0" w:lastRow="0" w:firstColumn="0" w:lastColumn="0" w:noHBand="0" w:noVBand="0"/>
    </w:tblPr>
    <w:tblGrid>
      <w:gridCol w:w="9645"/>
    </w:tblGrid>
    <w:tr w:rsidR="00230D71" w:rsidRPr="00A0428D" w14:paraId="0C780ADA" w14:textId="77777777" w:rsidTr="00404E9A">
      <w:trPr>
        <w:cantSplit/>
        <w:tblHeader/>
      </w:trPr>
      <w:tc>
        <w:tcPr>
          <w:tcW w:w="9645" w:type="dxa"/>
          <w:tcBorders>
            <w:top w:val="single" w:sz="4" w:space="0" w:color="auto"/>
            <w:left w:val="single" w:sz="4" w:space="0" w:color="auto"/>
            <w:bottom w:val="single" w:sz="4" w:space="0" w:color="auto"/>
            <w:right w:val="single" w:sz="4" w:space="0" w:color="auto"/>
          </w:tcBorders>
          <w:shd w:val="clear" w:color="FFFFFF" w:fill="D9D9D9"/>
          <w:tcMar>
            <w:top w:w="80" w:type="dxa"/>
            <w:left w:w="80" w:type="dxa"/>
            <w:bottom w:w="80" w:type="dxa"/>
            <w:right w:w="80" w:type="dxa"/>
          </w:tcMar>
        </w:tcPr>
        <w:p w14:paraId="1C052563" w14:textId="6F884E74" w:rsidR="00230D71" w:rsidRPr="00A0428D" w:rsidRDefault="00A955F6" w:rsidP="00B572CA">
          <w:pPr>
            <w:pStyle w:val="body"/>
            <w:tabs>
              <w:tab w:val="left" w:pos="7613"/>
            </w:tabs>
            <w:ind w:left="203" w:hanging="141"/>
          </w:pPr>
          <w:r>
            <w:rPr>
              <w:rFonts w:ascii="Calibri-Bold" w:hAnsi="Calibri-Bold" w:cs="Calibri-Bold"/>
              <w:b/>
              <w:bCs/>
              <w:sz w:val="28"/>
              <w:szCs w:val="28"/>
            </w:rPr>
            <w:t>RECORD</w:t>
          </w:r>
          <w:r w:rsidR="00230D71" w:rsidRPr="00A0428D">
            <w:rPr>
              <w:rFonts w:ascii="Calibri-Bold" w:hAnsi="Calibri-Bold" w:cs="Calibri-Bold"/>
              <w:b/>
              <w:bCs/>
              <w:sz w:val="28"/>
              <w:szCs w:val="28"/>
            </w:rPr>
            <w:t xml:space="preserve"> </w:t>
          </w:r>
          <w:r w:rsidR="00EB5C15">
            <w:rPr>
              <w:rFonts w:ascii="Calibri-Bold" w:hAnsi="Calibri-Bold" w:cs="Calibri-Bold"/>
              <w:b/>
              <w:bCs/>
              <w:sz w:val="28"/>
              <w:szCs w:val="28"/>
            </w:rPr>
            <w:t>24</w:t>
          </w:r>
          <w:r w:rsidR="00230D71" w:rsidRPr="00A0428D">
            <w:rPr>
              <w:rFonts w:ascii="Calibri-Bold" w:hAnsi="Calibri-Bold" w:cs="Calibri-Bold"/>
              <w:b/>
              <w:bCs/>
              <w:sz w:val="28"/>
              <w:szCs w:val="28"/>
            </w:rPr>
            <w:t xml:space="preserve"> — </w:t>
          </w:r>
          <w:r>
            <w:rPr>
              <w:rFonts w:ascii="Calibri-Bold" w:hAnsi="Calibri-Bold" w:cs="Calibri-Bold"/>
              <w:b/>
              <w:bCs/>
              <w:sz w:val="28"/>
              <w:szCs w:val="28"/>
            </w:rPr>
            <w:t>ROUTINE STOCK MOVEMENT NOTIFICATION</w:t>
          </w:r>
          <w:r w:rsidR="00230D71" w:rsidRPr="00A0428D">
            <w:rPr>
              <w:rFonts w:ascii="Calibri-Bold" w:hAnsi="Calibri-Bold" w:cs="Calibri-Bold"/>
              <w:b/>
              <w:bCs/>
              <w:sz w:val="28"/>
              <w:szCs w:val="28"/>
            </w:rPr>
            <w:tab/>
            <w:t xml:space="preserve">     </w:t>
          </w:r>
          <w:r w:rsidR="00230D71" w:rsidRPr="00A0428D">
            <w:rPr>
              <w:rFonts w:ascii="Calibri-Bold" w:hAnsi="Calibri-Bold" w:cs="Calibri-Bold"/>
              <w:b/>
              <w:bCs/>
              <w:i/>
            </w:rPr>
            <w:t xml:space="preserve">PAGE: </w:t>
          </w:r>
          <w:r w:rsidR="00230D71" w:rsidRPr="00A0428D">
            <w:rPr>
              <w:rFonts w:ascii="Calibri-Bold" w:hAnsi="Calibri-Bold" w:cs="Calibri-Bold"/>
              <w:b/>
              <w:bCs/>
              <w:i/>
            </w:rPr>
            <w:fldChar w:fldCharType="begin"/>
          </w:r>
          <w:r w:rsidR="00230D71" w:rsidRPr="00A0428D">
            <w:rPr>
              <w:rFonts w:ascii="Calibri-Bold" w:hAnsi="Calibri-Bold" w:cs="Calibri-Bold"/>
              <w:b/>
              <w:bCs/>
              <w:i/>
            </w:rPr>
            <w:instrText xml:space="preserve"> PAGE </w:instrText>
          </w:r>
          <w:r w:rsidR="00230D71" w:rsidRPr="00A0428D">
            <w:rPr>
              <w:rFonts w:ascii="Calibri-Bold" w:hAnsi="Calibri-Bold" w:cs="Calibri-Bold"/>
              <w:b/>
              <w:bCs/>
              <w:i/>
            </w:rPr>
            <w:fldChar w:fldCharType="separate"/>
          </w:r>
          <w:r w:rsidR="00AE5E59">
            <w:rPr>
              <w:rFonts w:ascii="Calibri-Bold" w:hAnsi="Calibri-Bold" w:cs="Calibri-Bold"/>
              <w:b/>
              <w:bCs/>
              <w:i/>
              <w:noProof/>
            </w:rPr>
            <w:t>2</w:t>
          </w:r>
          <w:r w:rsidR="00230D71" w:rsidRPr="00A0428D">
            <w:rPr>
              <w:rFonts w:ascii="Calibri-Bold" w:hAnsi="Calibri-Bold" w:cs="Calibri-Bold"/>
              <w:b/>
              <w:bCs/>
              <w:i/>
            </w:rPr>
            <w:fldChar w:fldCharType="end"/>
          </w:r>
          <w:r w:rsidR="00230D71" w:rsidRPr="00A0428D">
            <w:rPr>
              <w:rFonts w:ascii="Calibri-Bold" w:hAnsi="Calibri-Bold" w:cs="Calibri-Bold"/>
              <w:b/>
              <w:bCs/>
              <w:i/>
            </w:rPr>
            <w:t xml:space="preserve"> of </w:t>
          </w:r>
          <w:r w:rsidR="00230D71" w:rsidRPr="00A0428D">
            <w:rPr>
              <w:rFonts w:ascii="Calibri-Bold" w:hAnsi="Calibri-Bold" w:cs="Calibri-Bold"/>
              <w:b/>
              <w:bCs/>
              <w:i/>
            </w:rPr>
            <w:fldChar w:fldCharType="begin"/>
          </w:r>
          <w:r w:rsidR="00230D71" w:rsidRPr="00A0428D">
            <w:rPr>
              <w:rFonts w:ascii="Calibri-Bold" w:hAnsi="Calibri-Bold" w:cs="Calibri-Bold"/>
              <w:b/>
              <w:bCs/>
              <w:i/>
            </w:rPr>
            <w:instrText xml:space="preserve"> NUMPAGES  </w:instrText>
          </w:r>
          <w:r w:rsidR="00230D71" w:rsidRPr="00A0428D">
            <w:rPr>
              <w:rFonts w:ascii="Calibri-Bold" w:hAnsi="Calibri-Bold" w:cs="Calibri-Bold"/>
              <w:b/>
              <w:bCs/>
              <w:i/>
            </w:rPr>
            <w:fldChar w:fldCharType="separate"/>
          </w:r>
          <w:r w:rsidR="00AE5E59">
            <w:rPr>
              <w:rFonts w:ascii="Calibri-Bold" w:hAnsi="Calibri-Bold" w:cs="Calibri-Bold"/>
              <w:b/>
              <w:bCs/>
              <w:i/>
              <w:noProof/>
            </w:rPr>
            <w:t>2</w:t>
          </w:r>
          <w:r w:rsidR="00230D71" w:rsidRPr="00A0428D">
            <w:rPr>
              <w:rFonts w:ascii="Calibri-Bold" w:hAnsi="Calibri-Bold" w:cs="Calibri-Bold"/>
              <w:b/>
              <w:bCs/>
              <w:i/>
            </w:rPr>
            <w:fldChar w:fldCharType="end"/>
          </w:r>
        </w:p>
      </w:tc>
    </w:tr>
  </w:tbl>
  <w:p w14:paraId="74451666" w14:textId="77777777" w:rsidR="00230D71" w:rsidRDefault="00230D71" w:rsidP="00B572CA">
    <w:pPr>
      <w:pStyle w:val="Header"/>
      <w:tabs>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7FAE"/>
    <w:multiLevelType w:val="hybridMultilevel"/>
    <w:tmpl w:val="3322E5BA"/>
    <w:lvl w:ilvl="0" w:tplc="CDEA15B0">
      <w:start w:val="1"/>
      <w:numFmt w:val="decimal"/>
      <w:pStyle w:val="APIQTableNumbered1"/>
      <w:lvlText w:val="%1."/>
      <w:lvlJc w:val="right"/>
      <w:pPr>
        <w:ind w:left="830" w:hanging="360"/>
      </w:pPr>
      <w:rPr>
        <w:rFonts w:hint="default"/>
      </w:rPr>
    </w:lvl>
    <w:lvl w:ilvl="1" w:tplc="0C090003" w:tentative="1">
      <w:start w:val="1"/>
      <w:numFmt w:val="lowerLetter"/>
      <w:lvlText w:val="%2."/>
      <w:lvlJc w:val="left"/>
      <w:pPr>
        <w:ind w:left="1550" w:hanging="360"/>
      </w:pPr>
    </w:lvl>
    <w:lvl w:ilvl="2" w:tplc="0C090005" w:tentative="1">
      <w:start w:val="1"/>
      <w:numFmt w:val="lowerRoman"/>
      <w:lvlText w:val="%3."/>
      <w:lvlJc w:val="right"/>
      <w:pPr>
        <w:ind w:left="2270" w:hanging="180"/>
      </w:pPr>
    </w:lvl>
    <w:lvl w:ilvl="3" w:tplc="0C090001" w:tentative="1">
      <w:start w:val="1"/>
      <w:numFmt w:val="decimal"/>
      <w:lvlText w:val="%4."/>
      <w:lvlJc w:val="left"/>
      <w:pPr>
        <w:ind w:left="2990" w:hanging="360"/>
      </w:pPr>
    </w:lvl>
    <w:lvl w:ilvl="4" w:tplc="0C090003" w:tentative="1">
      <w:start w:val="1"/>
      <w:numFmt w:val="lowerLetter"/>
      <w:lvlText w:val="%5."/>
      <w:lvlJc w:val="left"/>
      <w:pPr>
        <w:ind w:left="3710" w:hanging="360"/>
      </w:pPr>
    </w:lvl>
    <w:lvl w:ilvl="5" w:tplc="0C090005" w:tentative="1">
      <w:start w:val="1"/>
      <w:numFmt w:val="lowerRoman"/>
      <w:lvlText w:val="%6."/>
      <w:lvlJc w:val="right"/>
      <w:pPr>
        <w:ind w:left="4430" w:hanging="180"/>
      </w:pPr>
    </w:lvl>
    <w:lvl w:ilvl="6" w:tplc="0C090001" w:tentative="1">
      <w:start w:val="1"/>
      <w:numFmt w:val="decimal"/>
      <w:lvlText w:val="%7."/>
      <w:lvlJc w:val="left"/>
      <w:pPr>
        <w:ind w:left="5150" w:hanging="360"/>
      </w:pPr>
    </w:lvl>
    <w:lvl w:ilvl="7" w:tplc="0C090003" w:tentative="1">
      <w:start w:val="1"/>
      <w:numFmt w:val="lowerLetter"/>
      <w:lvlText w:val="%8."/>
      <w:lvlJc w:val="left"/>
      <w:pPr>
        <w:ind w:left="5870" w:hanging="360"/>
      </w:pPr>
    </w:lvl>
    <w:lvl w:ilvl="8" w:tplc="0C090005" w:tentative="1">
      <w:start w:val="1"/>
      <w:numFmt w:val="lowerRoman"/>
      <w:lvlText w:val="%9."/>
      <w:lvlJc w:val="right"/>
      <w:pPr>
        <w:ind w:left="6590" w:hanging="180"/>
      </w:pPr>
    </w:lvl>
  </w:abstractNum>
  <w:abstractNum w:abstractNumId="1" w15:restartNumberingAfterBreak="0">
    <w:nsid w:val="59CF18F8"/>
    <w:multiLevelType w:val="hybridMultilevel"/>
    <w:tmpl w:val="3EDE492A"/>
    <w:lvl w:ilvl="0" w:tplc="0C090001">
      <w:start w:val="1"/>
      <w:numFmt w:val="bullet"/>
      <w:pStyle w:val="APIQTableBulletLis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154F68"/>
    <w:multiLevelType w:val="hybridMultilevel"/>
    <w:tmpl w:val="F956EF56"/>
    <w:lvl w:ilvl="0" w:tplc="4CE20C0C">
      <w:start w:val="1"/>
      <w:numFmt w:val="bullet"/>
      <w:pStyle w:val="BodyText-DotPoints"/>
      <w:lvlText w:val=""/>
      <w:lvlJc w:val="left"/>
      <w:pPr>
        <w:tabs>
          <w:tab w:val="num" w:pos="567"/>
        </w:tabs>
        <w:ind w:left="567" w:hanging="283"/>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A7D36"/>
    <w:multiLevelType w:val="hybridMultilevel"/>
    <w:tmpl w:val="8A126F60"/>
    <w:lvl w:ilvl="0" w:tplc="0C09000F">
      <w:start w:val="1"/>
      <w:numFmt w:val="decimal"/>
      <w:lvlText w:val="%1."/>
      <w:lvlJc w:val="left"/>
      <w:pPr>
        <w:ind w:left="417" w:hanging="360"/>
      </w:p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num w:numId="1" w16cid:durableId="1097674046">
    <w:abstractNumId w:val="2"/>
  </w:num>
  <w:num w:numId="2" w16cid:durableId="1783914256">
    <w:abstractNumId w:val="0"/>
  </w:num>
  <w:num w:numId="3" w16cid:durableId="890070149">
    <w:abstractNumId w:val="1"/>
  </w:num>
  <w:num w:numId="4" w16cid:durableId="159933286">
    <w:abstractNumId w:val="0"/>
    <w:lvlOverride w:ilvl="0">
      <w:startOverride w:val="1"/>
    </w:lvlOverride>
  </w:num>
  <w:num w:numId="5" w16cid:durableId="13459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74"/>
    <w:rsid w:val="00002DEA"/>
    <w:rsid w:val="00043312"/>
    <w:rsid w:val="000439EB"/>
    <w:rsid w:val="00062F23"/>
    <w:rsid w:val="00071A73"/>
    <w:rsid w:val="00084920"/>
    <w:rsid w:val="000A6936"/>
    <w:rsid w:val="00100B6B"/>
    <w:rsid w:val="001070FF"/>
    <w:rsid w:val="001133D5"/>
    <w:rsid w:val="001169BF"/>
    <w:rsid w:val="0013628F"/>
    <w:rsid w:val="00165285"/>
    <w:rsid w:val="0017363A"/>
    <w:rsid w:val="001737BB"/>
    <w:rsid w:val="0017545E"/>
    <w:rsid w:val="001B3FD4"/>
    <w:rsid w:val="001B4E15"/>
    <w:rsid w:val="00230D71"/>
    <w:rsid w:val="0026130B"/>
    <w:rsid w:val="0026204E"/>
    <w:rsid w:val="00270400"/>
    <w:rsid w:val="00270D9F"/>
    <w:rsid w:val="00290D9C"/>
    <w:rsid w:val="002D2E49"/>
    <w:rsid w:val="003059E2"/>
    <w:rsid w:val="003264D0"/>
    <w:rsid w:val="003510C0"/>
    <w:rsid w:val="00375730"/>
    <w:rsid w:val="003A0306"/>
    <w:rsid w:val="003A5D74"/>
    <w:rsid w:val="003F31F9"/>
    <w:rsid w:val="00404E9A"/>
    <w:rsid w:val="00406F60"/>
    <w:rsid w:val="00466745"/>
    <w:rsid w:val="00484761"/>
    <w:rsid w:val="004A4FD6"/>
    <w:rsid w:val="004C65A6"/>
    <w:rsid w:val="00502D85"/>
    <w:rsid w:val="005C30FA"/>
    <w:rsid w:val="005D3353"/>
    <w:rsid w:val="005E4AA8"/>
    <w:rsid w:val="00605C51"/>
    <w:rsid w:val="00630839"/>
    <w:rsid w:val="00631CEA"/>
    <w:rsid w:val="006330D9"/>
    <w:rsid w:val="00653B27"/>
    <w:rsid w:val="00655E68"/>
    <w:rsid w:val="00686AE1"/>
    <w:rsid w:val="006A21F0"/>
    <w:rsid w:val="006D1EE6"/>
    <w:rsid w:val="006E4A40"/>
    <w:rsid w:val="006E53F6"/>
    <w:rsid w:val="006F2EC2"/>
    <w:rsid w:val="00706234"/>
    <w:rsid w:val="00725D94"/>
    <w:rsid w:val="00787159"/>
    <w:rsid w:val="00792CA9"/>
    <w:rsid w:val="00794C92"/>
    <w:rsid w:val="00795F95"/>
    <w:rsid w:val="007A74A5"/>
    <w:rsid w:val="007B5426"/>
    <w:rsid w:val="007F137B"/>
    <w:rsid w:val="00804EC7"/>
    <w:rsid w:val="00806FB6"/>
    <w:rsid w:val="008124CF"/>
    <w:rsid w:val="00812E49"/>
    <w:rsid w:val="0082614F"/>
    <w:rsid w:val="008A3C01"/>
    <w:rsid w:val="008A49A3"/>
    <w:rsid w:val="008C7319"/>
    <w:rsid w:val="008E66CC"/>
    <w:rsid w:val="008F02A0"/>
    <w:rsid w:val="00941143"/>
    <w:rsid w:val="0096163A"/>
    <w:rsid w:val="00970509"/>
    <w:rsid w:val="009721B6"/>
    <w:rsid w:val="00972A91"/>
    <w:rsid w:val="009A0734"/>
    <w:rsid w:val="009A2B0A"/>
    <w:rsid w:val="009B3936"/>
    <w:rsid w:val="009D1236"/>
    <w:rsid w:val="009D6F50"/>
    <w:rsid w:val="009D7AFF"/>
    <w:rsid w:val="00A57385"/>
    <w:rsid w:val="00A603F4"/>
    <w:rsid w:val="00A63A4F"/>
    <w:rsid w:val="00A75245"/>
    <w:rsid w:val="00A92BF5"/>
    <w:rsid w:val="00A955F6"/>
    <w:rsid w:val="00AA4FF5"/>
    <w:rsid w:val="00AE5E59"/>
    <w:rsid w:val="00B12C50"/>
    <w:rsid w:val="00B139EE"/>
    <w:rsid w:val="00B267D6"/>
    <w:rsid w:val="00B27EDA"/>
    <w:rsid w:val="00B32326"/>
    <w:rsid w:val="00B3280C"/>
    <w:rsid w:val="00B4440B"/>
    <w:rsid w:val="00B475CA"/>
    <w:rsid w:val="00B572CA"/>
    <w:rsid w:val="00B6459A"/>
    <w:rsid w:val="00B717A4"/>
    <w:rsid w:val="00B80A97"/>
    <w:rsid w:val="00B974F9"/>
    <w:rsid w:val="00BA0185"/>
    <w:rsid w:val="00BD194B"/>
    <w:rsid w:val="00BD3527"/>
    <w:rsid w:val="00BF3581"/>
    <w:rsid w:val="00C429FD"/>
    <w:rsid w:val="00C551D4"/>
    <w:rsid w:val="00CF0230"/>
    <w:rsid w:val="00CF0CE2"/>
    <w:rsid w:val="00D06F94"/>
    <w:rsid w:val="00D20C57"/>
    <w:rsid w:val="00D21E64"/>
    <w:rsid w:val="00D23B44"/>
    <w:rsid w:val="00D50E8A"/>
    <w:rsid w:val="00D63C6B"/>
    <w:rsid w:val="00D71719"/>
    <w:rsid w:val="00DA73D0"/>
    <w:rsid w:val="00DD0407"/>
    <w:rsid w:val="00DF3C21"/>
    <w:rsid w:val="00E063E4"/>
    <w:rsid w:val="00E150C4"/>
    <w:rsid w:val="00E36DAF"/>
    <w:rsid w:val="00E54A62"/>
    <w:rsid w:val="00E802D7"/>
    <w:rsid w:val="00E90DBF"/>
    <w:rsid w:val="00EB37A2"/>
    <w:rsid w:val="00EB5C15"/>
    <w:rsid w:val="00EC4384"/>
    <w:rsid w:val="00F015D4"/>
    <w:rsid w:val="00F47963"/>
    <w:rsid w:val="00F51052"/>
    <w:rsid w:val="00F67E3F"/>
    <w:rsid w:val="00FB203E"/>
    <w:rsid w:val="00FE4AB2"/>
    <w:rsid w:val="00FF0AC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9874E2A"/>
  <w15:chartTrackingRefBased/>
  <w15:docId w15:val="{C187EB5B-6459-46CB-A8DF-A3076BC0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515"/>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D74"/>
    <w:pPr>
      <w:tabs>
        <w:tab w:val="center" w:pos="4320"/>
        <w:tab w:val="right" w:pos="8640"/>
      </w:tabs>
      <w:spacing w:after="0"/>
    </w:pPr>
    <w:rPr>
      <w:lang w:val="x-none" w:eastAsia="x-none"/>
    </w:rPr>
  </w:style>
  <w:style w:type="character" w:customStyle="1" w:styleId="HeaderChar">
    <w:name w:val="Header Char"/>
    <w:link w:val="Header"/>
    <w:uiPriority w:val="99"/>
    <w:rsid w:val="003A5D74"/>
    <w:rPr>
      <w:sz w:val="24"/>
      <w:szCs w:val="24"/>
    </w:rPr>
  </w:style>
  <w:style w:type="paragraph" w:styleId="Footer">
    <w:name w:val="footer"/>
    <w:basedOn w:val="Normal"/>
    <w:link w:val="FooterChar"/>
    <w:uiPriority w:val="99"/>
    <w:unhideWhenUsed/>
    <w:rsid w:val="003A5D74"/>
    <w:pPr>
      <w:tabs>
        <w:tab w:val="center" w:pos="4320"/>
        <w:tab w:val="right" w:pos="8640"/>
      </w:tabs>
      <w:spacing w:after="0"/>
    </w:pPr>
    <w:rPr>
      <w:lang w:val="x-none" w:eastAsia="x-none"/>
    </w:rPr>
  </w:style>
  <w:style w:type="character" w:customStyle="1" w:styleId="FooterChar">
    <w:name w:val="Footer Char"/>
    <w:link w:val="Footer"/>
    <w:uiPriority w:val="99"/>
    <w:rsid w:val="003A5D74"/>
    <w:rPr>
      <w:sz w:val="24"/>
      <w:szCs w:val="24"/>
    </w:rPr>
  </w:style>
  <w:style w:type="paragraph" w:customStyle="1" w:styleId="NoParagraphStyle">
    <w:name w:val="[No Paragraph Style]"/>
    <w:rsid w:val="003A5D74"/>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ody">
    <w:name w:val="body"/>
    <w:basedOn w:val="NoParagraphStyle"/>
    <w:uiPriority w:val="99"/>
    <w:rsid w:val="003A5D74"/>
    <w:pPr>
      <w:suppressAutoHyphens/>
      <w:spacing w:before="170" w:line="240" w:lineRule="atLeast"/>
    </w:pPr>
    <w:rPr>
      <w:rFonts w:ascii="Calibri" w:hAnsi="Calibri" w:cs="Calibri"/>
      <w:sz w:val="20"/>
      <w:szCs w:val="20"/>
    </w:rPr>
  </w:style>
  <w:style w:type="paragraph" w:customStyle="1" w:styleId="BodyText-DotPoints">
    <w:name w:val="Body Text - Dot Points"/>
    <w:basedOn w:val="Normal"/>
    <w:rsid w:val="00476E79"/>
    <w:pPr>
      <w:numPr>
        <w:numId w:val="1"/>
      </w:numPr>
    </w:pPr>
  </w:style>
  <w:style w:type="table" w:styleId="TableGrid">
    <w:name w:val="Table Grid"/>
    <w:basedOn w:val="TableNormal"/>
    <w:rsid w:val="00685D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D51E30"/>
  </w:style>
  <w:style w:type="paragraph" w:customStyle="1" w:styleId="APIQTablelist2">
    <w:name w:val="APIQ Table list 2"/>
    <w:basedOn w:val="Normal"/>
    <w:qFormat/>
    <w:rsid w:val="009A0734"/>
    <w:pPr>
      <w:spacing w:before="60" w:after="60"/>
      <w:ind w:left="57"/>
    </w:pPr>
    <w:rPr>
      <w:rFonts w:ascii="Calibri" w:eastAsia="Calibri" w:hAnsi="Calibri"/>
      <w:sz w:val="22"/>
      <w:szCs w:val="22"/>
      <w:lang w:val="en-AU"/>
    </w:rPr>
  </w:style>
  <w:style w:type="paragraph" w:customStyle="1" w:styleId="APIQTableBulletList1">
    <w:name w:val="APIQ Table Bullet List 1"/>
    <w:basedOn w:val="Normal"/>
    <w:qFormat/>
    <w:rsid w:val="009A0734"/>
    <w:pPr>
      <w:numPr>
        <w:numId w:val="3"/>
      </w:numPr>
      <w:spacing w:before="120" w:after="120"/>
    </w:pPr>
    <w:rPr>
      <w:rFonts w:ascii="Calibri" w:eastAsia="Calibri" w:hAnsi="Calibri" w:cs="Calibri"/>
      <w:sz w:val="22"/>
      <w:szCs w:val="22"/>
      <w:lang w:val="en-AU"/>
    </w:rPr>
  </w:style>
  <w:style w:type="paragraph" w:customStyle="1" w:styleId="APIQTableNumbered1">
    <w:name w:val="APIQ Table Numbered 1"/>
    <w:basedOn w:val="Normal"/>
    <w:qFormat/>
    <w:rsid w:val="009A0734"/>
    <w:pPr>
      <w:numPr>
        <w:numId w:val="2"/>
      </w:numPr>
      <w:spacing w:before="240" w:after="240" w:line="276" w:lineRule="auto"/>
    </w:pPr>
    <w:rPr>
      <w:rFonts w:ascii="Calibri" w:eastAsia="Calibri" w:hAnsi="Calibri"/>
      <w:sz w:val="22"/>
      <w:szCs w:val="22"/>
      <w:lang w:val="en-AU"/>
    </w:rPr>
  </w:style>
  <w:style w:type="paragraph" w:styleId="BalloonText">
    <w:name w:val="Balloon Text"/>
    <w:basedOn w:val="Normal"/>
    <w:link w:val="BalloonTextChar"/>
    <w:rsid w:val="00630839"/>
    <w:pPr>
      <w:spacing w:after="0"/>
    </w:pPr>
    <w:rPr>
      <w:rFonts w:ascii="Segoe UI" w:hAnsi="Segoe UI" w:cs="Segoe UI"/>
      <w:sz w:val="18"/>
      <w:szCs w:val="18"/>
    </w:rPr>
  </w:style>
  <w:style w:type="character" w:customStyle="1" w:styleId="BalloonTextChar">
    <w:name w:val="Balloon Text Char"/>
    <w:link w:val="BalloonText"/>
    <w:rsid w:val="00630839"/>
    <w:rPr>
      <w:rFonts w:ascii="Segoe UI" w:hAnsi="Segoe UI" w:cs="Segoe UI"/>
      <w:sz w:val="18"/>
      <w:szCs w:val="18"/>
      <w:lang w:val="en-US" w:eastAsia="en-US"/>
    </w:rPr>
  </w:style>
  <w:style w:type="paragraph" w:styleId="Revision">
    <w:name w:val="Revision"/>
    <w:hidden/>
    <w:rsid w:val="0063083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BE4169F564C46814BB9FAB023518F" ma:contentTypeVersion="28" ma:contentTypeDescription="Create a new document." ma:contentTypeScope="" ma:versionID="4403cdda4d6c97357c42f3d6708ebeec">
  <xsd:schema xmlns:xsd="http://www.w3.org/2001/XMLSchema" xmlns:xs="http://www.w3.org/2001/XMLSchema" xmlns:p="http://schemas.microsoft.com/office/2006/metadata/properties" xmlns:ns1="http://schemas.microsoft.com/sharepoint/v3" xmlns:ns2="9309d9e4-c2f9-4a9d-8201-9d5063684c05" xmlns:ns3="2afdbb08-ee7a-4098-a500-981b081c7a8a" targetNamespace="http://schemas.microsoft.com/office/2006/metadata/properties" ma:root="true" ma:fieldsID="66df628f0f1fe9513731913586392a2e" ns1:_="" ns2:_="" ns3:_="">
    <xsd:import namespace="http://schemas.microsoft.com/sharepoint/v3"/>
    <xsd:import namespace="9309d9e4-c2f9-4a9d-8201-9d5063684c05"/>
    <xsd:import namespace="2afdbb08-ee7a-4098-a500-981b081c7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v4k6"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AverageRating" minOccurs="0"/>
                <xsd:element ref="ns1:RatingCount" minOccurs="0"/>
                <xsd:element ref="ns1:RatedBy" minOccurs="0"/>
                <xsd:element ref="ns1:Ratings" minOccurs="0"/>
                <xsd:element ref="ns1:LikesCount" minOccurs="0"/>
                <xsd:element ref="ns1:LikedBy" minOccurs="0"/>
                <xsd:element ref="ns2:n3ki" minOccurs="0"/>
                <xsd:element ref="ns2:vwh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1" nillable="true" ma:displayName="Rating (0-5)" ma:decimals="2" ma:description="Average value of all the ratings that have been submitted" ma:internalName="AverageRating" ma:readOnly="true">
      <xsd:simpleType>
        <xsd:restriction base="dms:Number"/>
      </xsd:simpleType>
    </xsd:element>
    <xsd:element name="RatingCount" ma:index="22" nillable="true" ma:displayName="Number of Ratings" ma:decimals="0" ma:description="Number of ratings submitted" ma:internalName="RatingCount" ma:readOnly="true">
      <xsd:simpleType>
        <xsd:restriction base="dms:Number"/>
      </xsd:simpleType>
    </xsd:element>
    <xsd:element name="RatedBy" ma:index="2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4" nillable="true" ma:displayName="User ratings" ma:description="User ratings for the item" ma:hidden="true" ma:internalName="Ratings">
      <xsd:simpleType>
        <xsd:restriction base="dms:Note"/>
      </xsd:simpleType>
    </xsd:element>
    <xsd:element name="LikesCount" ma:index="25" nillable="true" ma:displayName="Number of Likes" ma:internalName="LikesCount">
      <xsd:simpleType>
        <xsd:restriction base="dms:Unknown"/>
      </xsd:simpleType>
    </xsd:element>
    <xsd:element name="LikedBy" ma:index="2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9d9e4-c2f9-4a9d-8201-9d50636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4k6" ma:index="12" nillable="true" ma:displayName="Theme" ma:internalName="v4k6">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3ki" ma:index="27" nillable="true" ma:displayName="Text" ma:internalName="n3ki">
      <xsd:simpleType>
        <xsd:restriction base="dms:Text"/>
      </xsd:simpleType>
    </xsd:element>
    <xsd:element name="vwhe" ma:index="28" nillable="true" ma:displayName="Date and time" ma:internalName="vwhe">
      <xsd:simpleType>
        <xsd:restriction base="dms:DateTime"/>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67de4a2-c2c1-4224-8f27-14ece408eb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dbb08-ee7a-4098-a500-981b081c7a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e816d1b4-7220-4f88-b875-47a4294bd51b}" ma:internalName="TaxCatchAll" ma:showField="CatchAllData" ma:web="2afdbb08-ee7a-4098-a500-981b081c7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v4k6 xmlns="9309d9e4-c2f9-4a9d-8201-9d5063684c05" xsi:nil="true"/>
    <vwhe xmlns="9309d9e4-c2f9-4a9d-8201-9d5063684c05"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n3ki xmlns="9309d9e4-c2f9-4a9d-8201-9d5063684c05" xsi:nil="true"/>
    <lcf76f155ced4ddcb4097134ff3c332f xmlns="9309d9e4-c2f9-4a9d-8201-9d5063684c05">
      <Terms xmlns="http://schemas.microsoft.com/office/infopath/2007/PartnerControls"/>
    </lcf76f155ced4ddcb4097134ff3c332f>
    <TaxCatchAll xmlns="2afdbb08-ee7a-4098-a500-981b081c7a8a" xsi:nil="true"/>
    <SharedWithUsers xmlns="2afdbb08-ee7a-4098-a500-981b081c7a8a">
      <UserInfo>
        <DisplayName>Cam Parker</DisplayName>
        <AccountId>1487</AccountId>
        <AccountType/>
      </UserInfo>
      <UserInfo>
        <DisplayName>Rowena Davis</DisplayName>
        <AccountId>121</AccountId>
        <AccountType/>
      </UserInfo>
      <UserInfo>
        <DisplayName>Jennifer Stone</DisplayName>
        <AccountId>73</AccountId>
        <AccountType/>
      </UserInfo>
      <UserInfo>
        <DisplayName>APIQ Inbox</DisplayName>
        <AccountId>867</AccountId>
        <AccountType/>
      </UserInfo>
      <UserInfo>
        <DisplayName>Bjorn Ludvigsen</DisplayName>
        <AccountId>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DBC80-BA90-4ED4-84B8-4E2B3D75A7D0}"/>
</file>

<file path=customXml/itemProps2.xml><?xml version="1.0" encoding="utf-8"?>
<ds:datastoreItem xmlns:ds="http://schemas.openxmlformats.org/officeDocument/2006/customXml" ds:itemID="{294E7F81-C607-48DF-933C-2AE4121D7302}">
  <ds:schemaRefs>
    <ds:schemaRef ds:uri="http://schemas.microsoft.com/office/2006/metadata/properties"/>
    <ds:schemaRef ds:uri="http://schemas.microsoft.com/office/infopath/2007/PartnerControls"/>
    <ds:schemaRef ds:uri="http://schemas.microsoft.com/sharepoint/v3"/>
    <ds:schemaRef ds:uri="9309d9e4-c2f9-4a9d-8201-9d5063684c05"/>
    <ds:schemaRef ds:uri="2afdbb08-ee7a-4098-a500-981b081c7a8a"/>
  </ds:schemaRefs>
</ds:datastoreItem>
</file>

<file path=customXml/itemProps3.xml><?xml version="1.0" encoding="utf-8"?>
<ds:datastoreItem xmlns:ds="http://schemas.openxmlformats.org/officeDocument/2006/customXml" ds:itemID="{7DA976C4-3BD9-470C-A692-6F1BA1B9D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DavidG Design</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Ludvigsen</dc:creator>
  <cp:keywords/>
  <cp:lastModifiedBy>Bjorn Ludvigsen</cp:lastModifiedBy>
  <cp:revision>117</cp:revision>
  <dcterms:created xsi:type="dcterms:W3CDTF">2023-05-01T03:10:00Z</dcterms:created>
  <dcterms:modified xsi:type="dcterms:W3CDTF">2023-07-28T05:23:00Z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0x010100001BE4169F564C46814BB9FAB023518F</vt:lpwstr>
  </property>
  <property fmtid="{D5CDD505-2E9C-101B-9397-08002B2CF9AE}" pid="3" name="MediaServiceImageTags">
    <vt:lpwstr/>
  </property>
</Properties>
</file>